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24F6" w14:textId="77777777" w:rsidR="004A4F06" w:rsidRDefault="004A4F06" w:rsidP="00047B95">
      <w:pPr>
        <w:pBdr>
          <w:bottom w:val="dashDotStroked" w:sz="24" w:space="1" w:color="C6D3F1" w:themeColor="accent1" w:themeTint="33"/>
        </w:pBdr>
      </w:pPr>
    </w:p>
    <w:p w14:paraId="0EE53C70" w14:textId="54307778" w:rsidR="00AC3533" w:rsidRPr="00316922" w:rsidRDefault="00F3736A" w:rsidP="00AC3533">
      <w:pPr>
        <w:pStyle w:val="Heading1"/>
        <w:rPr>
          <w:color w:val="CF1377" w:themeColor="accent2"/>
          <w:sz w:val="52"/>
          <w:szCs w:val="52"/>
        </w:rPr>
      </w:pPr>
      <w:r w:rsidRPr="00316922">
        <w:rPr>
          <w:color w:val="CF1377" w:themeColor="accent2"/>
          <w:sz w:val="52"/>
          <w:szCs w:val="52"/>
        </w:rPr>
        <w:t>Apprenticeship Programme Plan</w:t>
      </w:r>
    </w:p>
    <w:p w14:paraId="363FD83C" w14:textId="66473D2D" w:rsidR="00AC3533" w:rsidRPr="00E8287E" w:rsidRDefault="00B362B5" w:rsidP="00AC3533">
      <w:pPr>
        <w:pStyle w:val="Heading3"/>
        <w:rPr>
          <w:b/>
          <w:bCs/>
          <w:color w:val="1F3E81" w:themeColor="accent1"/>
        </w:rPr>
      </w:pPr>
      <w:r>
        <w:rPr>
          <w:b/>
          <w:bCs/>
          <w:sz w:val="32"/>
          <w:szCs w:val="32"/>
        </w:rPr>
        <w:t>Safeguarding Support Officer</w:t>
      </w:r>
      <w:r w:rsidR="004A4F06" w:rsidRPr="00E8287E">
        <w:rPr>
          <w:b/>
          <w:bCs/>
          <w:color w:val="1F3E81" w:themeColor="accent1"/>
        </w:rPr>
        <w:br/>
      </w:r>
    </w:p>
    <w:p w14:paraId="0189C408" w14:textId="257D738D" w:rsidR="00F3736A" w:rsidRPr="00AC3533" w:rsidRDefault="00AC3533">
      <w:pPr>
        <w:rPr>
          <w:rStyle w:val="Strong"/>
        </w:rPr>
      </w:pPr>
      <w:r w:rsidRPr="00F25C44">
        <w:rPr>
          <w:rStyle w:val="Strong"/>
          <w:noProof/>
          <w:position w:val="-12"/>
        </w:rPr>
        <w:drawing>
          <wp:inline distT="0" distB="0" distL="0" distR="0" wp14:anchorId="09810C81" wp14:editId="3FC90022">
            <wp:extent cx="266700" cy="266700"/>
            <wp:effectExtent l="0" t="0" r="0" b="0"/>
            <wp:docPr id="6124257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2573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Level</w:t>
      </w:r>
      <w:r w:rsidRPr="00F25C44">
        <w:rPr>
          <w:rStyle w:val="Strong"/>
        </w:rPr>
        <w:t xml:space="preserve"> </w:t>
      </w:r>
      <w:r w:rsidR="00B362B5">
        <w:rPr>
          <w:rStyle w:val="Strong"/>
        </w:rPr>
        <w:t>3</w:t>
      </w:r>
      <w:r w:rsidRPr="00F25C44">
        <w:rPr>
          <w:rStyle w:val="Strong"/>
        </w:rPr>
        <w:tab/>
      </w:r>
      <w:r w:rsidRPr="00F25C44">
        <w:rPr>
          <w:rStyle w:val="Heading9Char"/>
          <w:noProof/>
          <w:color w:val="auto"/>
          <w:position w:val="-12"/>
        </w:rPr>
        <w:drawing>
          <wp:inline distT="0" distB="0" distL="0" distR="0" wp14:anchorId="28D9FF5A" wp14:editId="4538219B">
            <wp:extent cx="266700" cy="266700"/>
            <wp:effectExtent l="0" t="0" r="0" b="0"/>
            <wp:docPr id="7602325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2584" name="Graphic 1"/>
                    <pic:cNvPicPr/>
                  </pic:nvPicPr>
                  <pic:blipFill>
                    <a:blip r:embed="rId13">
                      <a:extLs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 xml:space="preserve"> </w:t>
      </w:r>
      <w:r w:rsidR="00B362B5">
        <w:rPr>
          <w:rStyle w:val="Strong"/>
        </w:rPr>
        <w:t xml:space="preserve">18 </w:t>
      </w:r>
      <w:r w:rsidR="00F25C44" w:rsidRPr="00F25C44">
        <w:rPr>
          <w:rStyle w:val="Strong"/>
        </w:rPr>
        <w:t>M</w:t>
      </w:r>
      <w:r w:rsidR="00F3736A" w:rsidRPr="00F25C44">
        <w:rPr>
          <w:rStyle w:val="Strong"/>
        </w:rPr>
        <w:t xml:space="preserve">onths </w:t>
      </w:r>
      <w:r w:rsidR="00F25C44" w:rsidRPr="00F25C44">
        <w:rPr>
          <w:rStyle w:val="Strong"/>
        </w:rPr>
        <w:t>P</w:t>
      </w:r>
      <w:r w:rsidR="00F3736A" w:rsidRPr="00F25C44">
        <w:rPr>
          <w:rStyle w:val="Strong"/>
        </w:rPr>
        <w:t xml:space="preserve">lus 3 </w:t>
      </w:r>
      <w:r w:rsidR="00F25C44" w:rsidRPr="00F25C44">
        <w:rPr>
          <w:rStyle w:val="Strong"/>
        </w:rPr>
        <w:t>M</w:t>
      </w:r>
      <w:r w:rsidR="00F3736A" w:rsidRPr="00F25C44">
        <w:rPr>
          <w:rStyle w:val="Strong"/>
        </w:rPr>
        <w:t xml:space="preserve">onths </w:t>
      </w:r>
      <w:r w:rsidR="00F25C44" w:rsidRPr="00F25C44">
        <w:rPr>
          <w:rStyle w:val="Strong"/>
        </w:rPr>
        <w:t>E</w:t>
      </w:r>
      <w:r w:rsidR="00F3736A" w:rsidRPr="00F25C44">
        <w:rPr>
          <w:rStyle w:val="Strong"/>
        </w:rPr>
        <w:t xml:space="preserve">nd </w:t>
      </w:r>
      <w:r w:rsidR="00F25C44" w:rsidRPr="00F25C44">
        <w:rPr>
          <w:rStyle w:val="Strong"/>
        </w:rPr>
        <w:t>P</w:t>
      </w:r>
      <w:r w:rsidR="00F3736A" w:rsidRPr="00F25C44">
        <w:rPr>
          <w:rStyle w:val="Strong"/>
        </w:rPr>
        <w:t xml:space="preserve">oint </w:t>
      </w:r>
      <w:r w:rsidR="00F25C44" w:rsidRPr="00F25C44">
        <w:rPr>
          <w:rStyle w:val="Strong"/>
        </w:rPr>
        <w:t>A</w:t>
      </w:r>
      <w:r w:rsidR="00F3736A" w:rsidRPr="00F25C44">
        <w:rPr>
          <w:rStyle w:val="Strong"/>
        </w:rPr>
        <w:t>ssessment</w:t>
      </w:r>
      <w:r w:rsidR="00E8287E">
        <w:rPr>
          <w:rStyle w:val="Strong"/>
        </w:rPr>
        <w:br/>
      </w:r>
    </w:p>
    <w:p w14:paraId="31B18B3E" w14:textId="3FB92634" w:rsidR="00F3736A" w:rsidRPr="00316922" w:rsidRDefault="009A6BA9">
      <w:pPr>
        <w:rPr>
          <w:rStyle w:val="Hyperlink"/>
          <w:b/>
          <w:bCs/>
          <w:color w:val="1F3E81" w:themeColor="accent1"/>
        </w:rPr>
      </w:pPr>
      <w:r w:rsidRPr="00316922">
        <w:rPr>
          <w:rStyle w:val="Strong"/>
          <w:b w:val="0"/>
          <w:bCs w:val="0"/>
          <w:color w:val="1F3E81" w:themeColor="accent1"/>
        </w:rPr>
        <w:fldChar w:fldCharType="begin"/>
      </w:r>
      <w:r w:rsidRPr="00316922">
        <w:rPr>
          <w:rStyle w:val="Strong"/>
          <w:b w:val="0"/>
          <w:bCs w:val="0"/>
          <w:color w:val="1F3E81" w:themeColor="accent1"/>
        </w:rPr>
        <w:instrText>HYPERLINK "https://skillsengland.education.gov.uk/apprenticeships/st1030-v1-0?view=standard" \l "S1"</w:instrText>
      </w:r>
      <w:r w:rsidRPr="00316922">
        <w:rPr>
          <w:rStyle w:val="Strong"/>
          <w:b w:val="0"/>
          <w:bCs w:val="0"/>
          <w:color w:val="1F3E81" w:themeColor="accent1"/>
        </w:rPr>
      </w:r>
      <w:r w:rsidRPr="00316922">
        <w:rPr>
          <w:rStyle w:val="Strong"/>
          <w:b w:val="0"/>
          <w:bCs w:val="0"/>
          <w:color w:val="1F3E81" w:themeColor="accent1"/>
        </w:rPr>
        <w:fldChar w:fldCharType="separate"/>
      </w:r>
      <w:r w:rsidR="00F3736A" w:rsidRPr="00316922">
        <w:rPr>
          <w:rStyle w:val="Hyperlink"/>
          <w:b/>
          <w:bCs/>
          <w:color w:val="1F3E81" w:themeColor="accent1"/>
        </w:rPr>
        <w:t xml:space="preserve">Standard </w:t>
      </w:r>
      <w:r w:rsidR="00F3736A" w:rsidRPr="00316922">
        <w:rPr>
          <w:rStyle w:val="Hyperlink"/>
          <w:b/>
          <w:bCs/>
          <w:color w:val="1F3E81" w:themeColor="accent1"/>
        </w:rPr>
        <w:t>S</w:t>
      </w:r>
      <w:r w:rsidR="00F3736A" w:rsidRPr="00316922">
        <w:rPr>
          <w:rStyle w:val="Hyperlink"/>
          <w:b/>
          <w:bCs/>
          <w:color w:val="1F3E81" w:themeColor="accent1"/>
        </w:rPr>
        <w:t>pecification</w:t>
      </w:r>
    </w:p>
    <w:p w14:paraId="6F126F1B" w14:textId="46DF2676" w:rsidR="00F3736A" w:rsidRDefault="009A6BA9" w:rsidP="00047B95">
      <w:pPr>
        <w:pBdr>
          <w:bottom w:val="dashDotStroked" w:sz="24" w:space="1" w:color="C6D3F1" w:themeColor="accent1" w:themeTint="33"/>
        </w:pBdr>
      </w:pPr>
      <w:r w:rsidRPr="00316922">
        <w:rPr>
          <w:rStyle w:val="Strong"/>
          <w:b w:val="0"/>
          <w:bCs w:val="0"/>
          <w:color w:val="1F3E81" w:themeColor="accent1"/>
        </w:rPr>
        <w:fldChar w:fldCharType="end"/>
      </w:r>
    </w:p>
    <w:p w14:paraId="6F3489A0" w14:textId="7ACD3D2B" w:rsidR="00F3736A" w:rsidRPr="00316922" w:rsidRDefault="00F3736A" w:rsidP="00AC3533">
      <w:pPr>
        <w:pStyle w:val="Heading3"/>
        <w:rPr>
          <w:b/>
          <w:bCs/>
          <w:color w:val="CF1377" w:themeColor="accent2"/>
        </w:rPr>
      </w:pPr>
      <w:r w:rsidRPr="00316922">
        <w:rPr>
          <w:b/>
          <w:bCs/>
          <w:color w:val="CF1377" w:themeColor="accent2"/>
        </w:rPr>
        <w:t>Step</w:t>
      </w:r>
      <w:r w:rsidR="00E8287E" w:rsidRPr="00316922">
        <w:rPr>
          <w:b/>
          <w:bCs/>
          <w:color w:val="CF1377" w:themeColor="accent2"/>
        </w:rPr>
        <w:t>s</w:t>
      </w:r>
      <w:r w:rsidRPr="00316922">
        <w:rPr>
          <w:b/>
          <w:bCs/>
          <w:color w:val="CF1377" w:themeColor="accent2"/>
        </w:rPr>
        <w:t xml:space="preserve"> </w:t>
      </w:r>
      <w:r w:rsidR="00B24004" w:rsidRPr="00316922">
        <w:rPr>
          <w:b/>
          <w:bCs/>
          <w:color w:val="CF1377" w:themeColor="accent2"/>
        </w:rPr>
        <w:t>T</w:t>
      </w:r>
      <w:r w:rsidRPr="00316922">
        <w:rPr>
          <w:b/>
          <w:bCs/>
          <w:color w:val="CF1377" w:themeColor="accent2"/>
        </w:rPr>
        <w:t>o Success Journey</w:t>
      </w:r>
    </w:p>
    <w:p w14:paraId="3EC5F7D9" w14:textId="775E6A89" w:rsidR="00AC3533" w:rsidRPr="00830C8C" w:rsidRDefault="00AC3533" w:rsidP="00AC3533">
      <w:pPr>
        <w:rPr>
          <w:b/>
          <w:bCs/>
        </w:rPr>
      </w:pPr>
      <w:r w:rsidRPr="00830C8C">
        <w:rPr>
          <w:rStyle w:val="Strong"/>
        </w:rPr>
        <w:t>First Six Weeks</w:t>
      </w:r>
    </w:p>
    <w:p w14:paraId="131996FE" w14:textId="5DDCDE93" w:rsidR="00E41D78" w:rsidRPr="00316922" w:rsidRDefault="00F3736A" w:rsidP="00E41D78">
      <w:pPr>
        <w:pStyle w:val="Heading3"/>
        <w:rPr>
          <w:color w:val="CF1377" w:themeColor="accent2"/>
        </w:rPr>
      </w:pPr>
      <w:r w:rsidRPr="00316922">
        <w:rPr>
          <w:rStyle w:val="Strong"/>
          <w:color w:val="CF1377" w:themeColor="accent2"/>
        </w:rPr>
        <w:t>Overview</w:t>
      </w:r>
    </w:p>
    <w:p w14:paraId="2258D6B3" w14:textId="45521822" w:rsidR="00F3736A" w:rsidRDefault="00F3736A" w:rsidP="00F3736A">
      <w:r>
        <w:t>Apprentices complete their induction, set learning goals, and gain a clear understanding of their apprenticeship journey.</w:t>
      </w:r>
    </w:p>
    <w:p w14:paraId="37737B18" w14:textId="7D538AE9" w:rsidR="00E41D78" w:rsidRPr="00316922" w:rsidRDefault="00F3736A" w:rsidP="00E41D78">
      <w:pPr>
        <w:pStyle w:val="Heading3"/>
        <w:rPr>
          <w:rStyle w:val="Strong"/>
          <w:color w:val="CF1377" w:themeColor="accent2"/>
        </w:rPr>
      </w:pPr>
      <w:r w:rsidRPr="00316922">
        <w:rPr>
          <w:rStyle w:val="Strong"/>
          <w:color w:val="CF1377" w:themeColor="accent2"/>
        </w:rPr>
        <w:t xml:space="preserve">Deadline </w:t>
      </w:r>
    </w:p>
    <w:p w14:paraId="45314A5A" w14:textId="43052544" w:rsidR="00F3736A" w:rsidRDefault="00F3736A" w:rsidP="00F3736A">
      <w:r>
        <w:t>Week 6</w:t>
      </w:r>
    </w:p>
    <w:p w14:paraId="0EFE2774" w14:textId="090500DD" w:rsidR="00F3736A" w:rsidRPr="00316922" w:rsidRDefault="00F3736A" w:rsidP="00E41D78">
      <w:pPr>
        <w:pStyle w:val="Heading3"/>
        <w:rPr>
          <w:rStyle w:val="Strong"/>
          <w:color w:val="CF1377" w:themeColor="accent2"/>
        </w:rPr>
      </w:pPr>
      <w:r w:rsidRPr="00316922">
        <w:rPr>
          <w:rStyle w:val="Strong"/>
          <w:color w:val="CF1377" w:themeColor="accent2"/>
        </w:rPr>
        <w:t>Key Tasks</w:t>
      </w:r>
    </w:p>
    <w:p w14:paraId="473C4EED" w14:textId="2146F03F" w:rsidR="00F3736A" w:rsidRDefault="00F3736A" w:rsidP="00F3736A">
      <w:pPr>
        <w:pStyle w:val="ListParagraph"/>
        <w:numPr>
          <w:ilvl w:val="0"/>
          <w:numId w:val="2"/>
        </w:numPr>
      </w:pPr>
      <w:r>
        <w:t>Complete all induction modules</w:t>
      </w:r>
    </w:p>
    <w:p w14:paraId="35D04321" w14:textId="7670EF5D" w:rsidR="00F3736A" w:rsidRDefault="00F3736A" w:rsidP="00F3736A">
      <w:pPr>
        <w:pStyle w:val="ListParagraph"/>
        <w:numPr>
          <w:ilvl w:val="0"/>
          <w:numId w:val="2"/>
        </w:numPr>
      </w:pPr>
      <w:r>
        <w:t>Set personal learning and development goals</w:t>
      </w:r>
    </w:p>
    <w:p w14:paraId="6FC4B0AA" w14:textId="77777777" w:rsidR="00E41D78" w:rsidRDefault="00E41D78" w:rsidP="00047B95">
      <w:pPr>
        <w:pBdr>
          <w:bottom w:val="dashDotStroked" w:sz="24" w:space="1" w:color="C6D3F1" w:themeColor="accent1" w:themeTint="33"/>
        </w:pBdr>
      </w:pPr>
    </w:p>
    <w:p w14:paraId="0CA4A4C4" w14:textId="77777777" w:rsidR="003052F5" w:rsidRDefault="003052F5" w:rsidP="00AC3533">
      <w:pPr>
        <w:pStyle w:val="Heading3"/>
        <w:rPr>
          <w:b/>
          <w:bCs/>
          <w:color w:val="1F3E81" w:themeColor="accent1"/>
        </w:rPr>
      </w:pPr>
    </w:p>
    <w:p w14:paraId="0D51DFF3" w14:textId="77777777" w:rsidR="003052F5" w:rsidRDefault="003052F5" w:rsidP="003052F5"/>
    <w:p w14:paraId="2A4757B3" w14:textId="77777777" w:rsidR="003052F5" w:rsidRDefault="003052F5" w:rsidP="003052F5">
      <w:pPr>
        <w:pBdr>
          <w:bottom w:val="dashDotStroked" w:sz="24" w:space="1" w:color="C6D3F1" w:themeColor="accent1" w:themeTint="33"/>
        </w:pBdr>
      </w:pPr>
    </w:p>
    <w:p w14:paraId="526F059A" w14:textId="0DFC2866" w:rsidR="00F3736A" w:rsidRPr="00316922" w:rsidRDefault="00F3736A" w:rsidP="00AC3533">
      <w:pPr>
        <w:pStyle w:val="Heading3"/>
        <w:rPr>
          <w:b/>
          <w:bCs/>
          <w:color w:val="CF1377" w:themeColor="accent2"/>
        </w:rPr>
      </w:pPr>
      <w:r w:rsidRPr="00316922">
        <w:rPr>
          <w:b/>
          <w:bCs/>
          <w:color w:val="CF1377" w:themeColor="accent2"/>
        </w:rPr>
        <w:t>Safeguarding Journey</w:t>
      </w:r>
    </w:p>
    <w:p w14:paraId="393E1E74" w14:textId="06DF7228" w:rsidR="00AC3533" w:rsidRPr="00830C8C" w:rsidRDefault="00AC3533" w:rsidP="00F3736A">
      <w:pPr>
        <w:rPr>
          <w:rStyle w:val="Strong"/>
        </w:rPr>
      </w:pPr>
      <w:r w:rsidRPr="00830C8C">
        <w:rPr>
          <w:rStyle w:val="Strong"/>
        </w:rPr>
        <w:t>Weeks 7 – 1</w:t>
      </w:r>
      <w:r w:rsidR="00B362B5">
        <w:rPr>
          <w:rStyle w:val="Strong"/>
        </w:rPr>
        <w:t>0</w:t>
      </w:r>
    </w:p>
    <w:p w14:paraId="0ACA9818" w14:textId="566B4E60" w:rsidR="00F3736A" w:rsidRPr="00AD284A" w:rsidRDefault="00F3736A" w:rsidP="00F3736A">
      <w:pPr>
        <w:rPr>
          <w:b/>
          <w:bCs/>
        </w:rPr>
      </w:pPr>
      <w:r w:rsidRPr="00316922">
        <w:rPr>
          <w:rStyle w:val="Strong"/>
          <w:color w:val="CF1377" w:themeColor="accent2"/>
        </w:rPr>
        <w:t>Overview</w:t>
      </w:r>
      <w:r w:rsidR="00AD284A">
        <w:rPr>
          <w:rStyle w:val="Strong"/>
        </w:rPr>
        <w:br/>
      </w:r>
      <w:r>
        <w:t>Apprentices gain essential safeguarding knowledge and understand their responsibilities.</w:t>
      </w:r>
    </w:p>
    <w:p w14:paraId="193976A3" w14:textId="374FB930" w:rsidR="00F3736A" w:rsidRPr="00AD284A" w:rsidRDefault="00F3736A" w:rsidP="00F3736A">
      <w:pPr>
        <w:rPr>
          <w:b/>
          <w:bCs/>
        </w:rPr>
      </w:pPr>
      <w:r w:rsidRPr="00316922">
        <w:rPr>
          <w:b/>
          <w:bCs/>
          <w:color w:val="CF1377" w:themeColor="accent2"/>
        </w:rPr>
        <w:t>Deadline</w:t>
      </w:r>
      <w:r w:rsidR="00AD284A">
        <w:rPr>
          <w:b/>
          <w:bCs/>
        </w:rPr>
        <w:br/>
      </w:r>
      <w:r>
        <w:t>Week 10</w:t>
      </w:r>
    </w:p>
    <w:p w14:paraId="3247D871" w14:textId="77777777" w:rsidR="00AD284A" w:rsidRPr="00316922" w:rsidRDefault="00F3736A" w:rsidP="00AD284A">
      <w:pPr>
        <w:rPr>
          <w:color w:val="CF1377" w:themeColor="accent2"/>
        </w:rPr>
      </w:pPr>
      <w:r w:rsidRPr="00316922">
        <w:rPr>
          <w:b/>
          <w:bCs/>
          <w:color w:val="CF1377" w:themeColor="accent2"/>
        </w:rPr>
        <w:t>Key Tasks</w:t>
      </w:r>
    </w:p>
    <w:p w14:paraId="2923C866" w14:textId="56FFE6D8" w:rsidR="00F3736A" w:rsidRPr="00AD284A" w:rsidRDefault="00F3736A" w:rsidP="00AD284A">
      <w:pPr>
        <w:pStyle w:val="ListParagraph"/>
        <w:numPr>
          <w:ilvl w:val="0"/>
          <w:numId w:val="21"/>
        </w:numPr>
      </w:pPr>
      <w:r>
        <w:t>Complete safeguarding training modules</w:t>
      </w:r>
    </w:p>
    <w:p w14:paraId="41B8CCFD" w14:textId="77777777" w:rsidR="00F3736A" w:rsidRDefault="00F3736A" w:rsidP="00047B95">
      <w:pPr>
        <w:pBdr>
          <w:bottom w:val="dashDotStroked" w:sz="24" w:space="1" w:color="C6D3F1" w:themeColor="accent1" w:themeTint="33"/>
        </w:pBdr>
      </w:pPr>
    </w:p>
    <w:p w14:paraId="69D4F8BF" w14:textId="71AA527F" w:rsidR="00F3736A" w:rsidRPr="00316922" w:rsidRDefault="00F3736A" w:rsidP="00830C8C">
      <w:pPr>
        <w:pStyle w:val="Heading3"/>
        <w:spacing w:line="480" w:lineRule="auto"/>
        <w:rPr>
          <w:b/>
          <w:bCs/>
          <w:color w:val="CF1377" w:themeColor="accent2"/>
        </w:rPr>
      </w:pPr>
      <w:r w:rsidRPr="00316922">
        <w:rPr>
          <w:b/>
          <w:bCs/>
          <w:color w:val="CF1377" w:themeColor="accent2"/>
        </w:rPr>
        <w:t>Programme Structure &amp; Sessions</w:t>
      </w:r>
    </w:p>
    <w:tbl>
      <w:tblPr>
        <w:tblStyle w:val="GridTable2-Accent1"/>
        <w:tblW w:w="0" w:type="auto"/>
        <w:tblBorders>
          <w:top w:val="single" w:sz="2" w:space="0" w:color="CF1377" w:themeColor="accent2"/>
          <w:left w:val="single" w:sz="2" w:space="0" w:color="CF1377" w:themeColor="accent2"/>
          <w:bottom w:val="single" w:sz="2" w:space="0" w:color="CF1377" w:themeColor="accent2"/>
          <w:right w:val="single" w:sz="2" w:space="0" w:color="CF1377" w:themeColor="accent2"/>
          <w:insideH w:val="single" w:sz="2" w:space="0" w:color="CF1377" w:themeColor="accent2"/>
          <w:insideV w:val="single" w:sz="2" w:space="0" w:color="CF1377" w:themeColor="accent2"/>
        </w:tblBorders>
        <w:shd w:val="clear" w:color="auto" w:fill="FACAE3" w:themeFill="accent2" w:themeFillTint="33"/>
        <w:tblLayout w:type="fixed"/>
        <w:tblLook w:val="04A0" w:firstRow="1" w:lastRow="0" w:firstColumn="1" w:lastColumn="0" w:noHBand="0" w:noVBand="1"/>
      </w:tblPr>
      <w:tblGrid>
        <w:gridCol w:w="1838"/>
        <w:gridCol w:w="1307"/>
        <w:gridCol w:w="4080"/>
        <w:gridCol w:w="2268"/>
        <w:gridCol w:w="1984"/>
        <w:gridCol w:w="2471"/>
      </w:tblGrid>
      <w:tr w:rsidR="0086338B" w:rsidRPr="0086338B" w14:paraId="05A843BE" w14:textId="77777777" w:rsidTr="00316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shd w:val="clear" w:color="auto" w:fill="CF1377" w:themeFill="accent2"/>
            <w:vAlign w:val="center"/>
          </w:tcPr>
          <w:p w14:paraId="4E6766A0" w14:textId="77777777" w:rsidR="0086338B" w:rsidRPr="0086338B" w:rsidRDefault="0086338B" w:rsidP="00316922">
            <w:pPr>
              <w:spacing w:before="120" w:after="120"/>
              <w:ind w:left="57"/>
              <w:jc w:val="center"/>
              <w:rPr>
                <w:rFonts w:asciiTheme="minorHAnsi" w:hAnsiTheme="minorHAnsi"/>
                <w:b w:val="0"/>
                <w:bCs w:val="0"/>
                <w:color w:val="FFFFFF" w:themeColor="background1"/>
              </w:rPr>
            </w:pPr>
            <w:r w:rsidRPr="0086338B">
              <w:rPr>
                <w:rFonts w:asciiTheme="minorHAnsi" w:hAnsiTheme="minorHAnsi"/>
                <w:color w:val="FFFFFF" w:themeColor="background1"/>
              </w:rPr>
              <w:t>Timeframes</w:t>
            </w:r>
          </w:p>
        </w:tc>
        <w:tc>
          <w:tcPr>
            <w:tcW w:w="1307" w:type="dxa"/>
            <w:tcBorders>
              <w:top w:val="none" w:sz="0" w:space="0" w:color="auto"/>
              <w:left w:val="none" w:sz="0" w:space="0" w:color="auto"/>
              <w:bottom w:val="none" w:sz="0" w:space="0" w:color="auto"/>
              <w:right w:val="none" w:sz="0" w:space="0" w:color="auto"/>
            </w:tcBorders>
            <w:shd w:val="clear" w:color="auto" w:fill="CF1377" w:themeFill="accent2"/>
            <w:vAlign w:val="center"/>
          </w:tcPr>
          <w:p w14:paraId="6FD8DFDD" w14:textId="77777777" w:rsidR="0086338B" w:rsidRPr="0086338B" w:rsidRDefault="0086338B" w:rsidP="00316922">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rPr>
            </w:pPr>
            <w:r w:rsidRPr="0086338B">
              <w:rPr>
                <w:rFonts w:asciiTheme="minorHAnsi" w:hAnsiTheme="minorHAnsi"/>
                <w:color w:val="FFFFFF" w:themeColor="background1"/>
              </w:rPr>
              <w:t>Session Title</w:t>
            </w:r>
          </w:p>
        </w:tc>
        <w:tc>
          <w:tcPr>
            <w:tcW w:w="4080" w:type="dxa"/>
            <w:tcBorders>
              <w:top w:val="none" w:sz="0" w:space="0" w:color="auto"/>
              <w:left w:val="none" w:sz="0" w:space="0" w:color="auto"/>
              <w:bottom w:val="none" w:sz="0" w:space="0" w:color="auto"/>
              <w:right w:val="none" w:sz="0" w:space="0" w:color="auto"/>
            </w:tcBorders>
            <w:shd w:val="clear" w:color="auto" w:fill="CF1377" w:themeFill="accent2"/>
            <w:vAlign w:val="center"/>
          </w:tcPr>
          <w:p w14:paraId="6E111605" w14:textId="77777777" w:rsidR="0086338B" w:rsidRPr="0086338B" w:rsidRDefault="0086338B" w:rsidP="00316922">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rPr>
            </w:pPr>
            <w:r w:rsidRPr="0086338B">
              <w:rPr>
                <w:rFonts w:asciiTheme="minorHAnsi" w:hAnsiTheme="minorHAnsi"/>
                <w:color w:val="FFFFFF" w:themeColor="background1"/>
              </w:rPr>
              <w:t>Objectives</w:t>
            </w:r>
          </w:p>
        </w:tc>
        <w:tc>
          <w:tcPr>
            <w:tcW w:w="2268" w:type="dxa"/>
            <w:tcBorders>
              <w:top w:val="none" w:sz="0" w:space="0" w:color="auto"/>
              <w:left w:val="none" w:sz="0" w:space="0" w:color="auto"/>
              <w:bottom w:val="none" w:sz="0" w:space="0" w:color="auto"/>
              <w:right w:val="none" w:sz="0" w:space="0" w:color="auto"/>
            </w:tcBorders>
            <w:shd w:val="clear" w:color="auto" w:fill="CF1377" w:themeFill="accent2"/>
            <w:vAlign w:val="center"/>
          </w:tcPr>
          <w:p w14:paraId="2086BE05" w14:textId="77777777" w:rsidR="0086338B" w:rsidRPr="0086338B" w:rsidRDefault="0086338B" w:rsidP="00316922">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rPr>
            </w:pPr>
            <w:r w:rsidRPr="0086338B">
              <w:rPr>
                <w:rFonts w:asciiTheme="minorHAnsi" w:hAnsiTheme="minorHAnsi"/>
                <w:color w:val="FFFFFF" w:themeColor="background1"/>
              </w:rPr>
              <w:t>Assessment method</w:t>
            </w:r>
          </w:p>
        </w:tc>
        <w:tc>
          <w:tcPr>
            <w:tcW w:w="1984" w:type="dxa"/>
            <w:tcBorders>
              <w:top w:val="none" w:sz="0" w:space="0" w:color="auto"/>
              <w:left w:val="none" w:sz="0" w:space="0" w:color="auto"/>
              <w:bottom w:val="none" w:sz="0" w:space="0" w:color="auto"/>
              <w:right w:val="none" w:sz="0" w:space="0" w:color="auto"/>
            </w:tcBorders>
            <w:shd w:val="clear" w:color="auto" w:fill="CF1377" w:themeFill="accent2"/>
            <w:vAlign w:val="center"/>
          </w:tcPr>
          <w:p w14:paraId="6C349790" w14:textId="77777777" w:rsidR="0086338B" w:rsidRPr="0086338B" w:rsidRDefault="0086338B" w:rsidP="00316922">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rPr>
            </w:pPr>
            <w:r w:rsidRPr="0086338B">
              <w:rPr>
                <w:rFonts w:asciiTheme="minorHAnsi" w:hAnsiTheme="minorHAnsi"/>
                <w:color w:val="FFFFFF" w:themeColor="background1"/>
              </w:rPr>
              <w:t>Submission deadline</w:t>
            </w:r>
          </w:p>
        </w:tc>
        <w:tc>
          <w:tcPr>
            <w:tcW w:w="2471" w:type="dxa"/>
            <w:tcBorders>
              <w:top w:val="none" w:sz="0" w:space="0" w:color="auto"/>
              <w:left w:val="none" w:sz="0" w:space="0" w:color="auto"/>
              <w:bottom w:val="none" w:sz="0" w:space="0" w:color="auto"/>
            </w:tcBorders>
            <w:shd w:val="clear" w:color="auto" w:fill="CF1377" w:themeFill="accent2"/>
            <w:vAlign w:val="center"/>
          </w:tcPr>
          <w:p w14:paraId="38A74FAC" w14:textId="0B07799E" w:rsidR="0086338B" w:rsidRPr="0086338B" w:rsidRDefault="0086338B" w:rsidP="00316922">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rPr>
            </w:pPr>
            <w:r w:rsidRPr="0086338B">
              <w:rPr>
                <w:rFonts w:asciiTheme="minorHAnsi" w:hAnsiTheme="minorHAnsi"/>
                <w:color w:val="FFFFFF" w:themeColor="background1"/>
              </w:rPr>
              <w:t>Off-</w:t>
            </w:r>
            <w:r w:rsidR="00951DD2">
              <w:rPr>
                <w:rFonts w:asciiTheme="minorHAnsi" w:hAnsiTheme="minorHAnsi"/>
                <w:color w:val="FFFFFF" w:themeColor="background1"/>
              </w:rPr>
              <w:t>T</w:t>
            </w:r>
            <w:r w:rsidRPr="0086338B">
              <w:rPr>
                <w:rFonts w:asciiTheme="minorHAnsi" w:hAnsiTheme="minorHAnsi"/>
                <w:color w:val="FFFFFF" w:themeColor="background1"/>
              </w:rPr>
              <w:t>he-</w:t>
            </w:r>
            <w:r w:rsidR="00951DD2">
              <w:rPr>
                <w:rFonts w:asciiTheme="minorHAnsi" w:hAnsiTheme="minorHAnsi"/>
                <w:color w:val="FFFFFF" w:themeColor="background1"/>
              </w:rPr>
              <w:t>J</w:t>
            </w:r>
            <w:r w:rsidRPr="0086338B">
              <w:rPr>
                <w:rFonts w:asciiTheme="minorHAnsi" w:hAnsiTheme="minorHAnsi"/>
                <w:color w:val="FFFFFF" w:themeColor="background1"/>
              </w:rPr>
              <w:t xml:space="preserve">ob </w:t>
            </w:r>
            <w:r w:rsidR="00951DD2">
              <w:rPr>
                <w:rFonts w:asciiTheme="minorHAnsi" w:hAnsiTheme="minorHAnsi"/>
                <w:color w:val="FFFFFF" w:themeColor="background1"/>
              </w:rPr>
              <w:t>A</w:t>
            </w:r>
            <w:r w:rsidRPr="0086338B">
              <w:rPr>
                <w:rFonts w:asciiTheme="minorHAnsi" w:hAnsiTheme="minorHAnsi"/>
                <w:color w:val="FFFFFF" w:themeColor="background1"/>
              </w:rPr>
              <w:t>ctivity</w:t>
            </w:r>
          </w:p>
        </w:tc>
      </w:tr>
      <w:tr w:rsidR="0086338B" w:rsidRPr="0086338B" w14:paraId="49DBA49C"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33B83BA"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Week 1</w:t>
            </w:r>
          </w:p>
        </w:tc>
        <w:tc>
          <w:tcPr>
            <w:tcW w:w="1307" w:type="dxa"/>
            <w:shd w:val="clear" w:color="auto" w:fill="FACAE3" w:themeFill="accent2" w:themeFillTint="33"/>
          </w:tcPr>
          <w:p w14:paraId="3D3936C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b/>
                <w:bCs/>
              </w:rPr>
              <w:t xml:space="preserve">Induction </w:t>
            </w:r>
          </w:p>
        </w:tc>
        <w:tc>
          <w:tcPr>
            <w:tcW w:w="4080" w:type="dxa"/>
            <w:shd w:val="clear" w:color="auto" w:fill="FACAE3" w:themeFill="accent2" w:themeFillTint="33"/>
          </w:tcPr>
          <w:p w14:paraId="56F78A0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Understand the role of an apprentice and see examples of portfolio building.</w:t>
            </w:r>
            <w:r w:rsidRPr="0086338B">
              <w:rPr>
                <w:rFonts w:asciiTheme="minorHAnsi" w:hAnsiTheme="minorHAnsi" w:cs="Arial"/>
              </w:rPr>
              <w:t>​</w:t>
            </w:r>
          </w:p>
          <w:p w14:paraId="7177BDB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Navigate the Learner Portal effectively.</w:t>
            </w:r>
            <w:r w:rsidRPr="0086338B">
              <w:rPr>
                <w:rFonts w:asciiTheme="minorHAnsi" w:hAnsiTheme="minorHAnsi" w:cs="Arial"/>
              </w:rPr>
              <w:t>​</w:t>
            </w:r>
          </w:p>
          <w:p w14:paraId="19B5B04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Learn how to enhance your English and Maths skills.</w:t>
            </w:r>
            <w:r w:rsidRPr="0086338B">
              <w:rPr>
                <w:rFonts w:asciiTheme="minorHAnsi" w:hAnsiTheme="minorHAnsi" w:cs="Arial"/>
              </w:rPr>
              <w:t>​</w:t>
            </w:r>
          </w:p>
          <w:p w14:paraId="6A397B5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Introduce Off-the-Job Training</w:t>
            </w:r>
            <w:r w:rsidRPr="0086338B">
              <w:rPr>
                <w:rFonts w:asciiTheme="minorHAnsi" w:hAnsiTheme="minorHAnsi" w:cs="Arial"/>
              </w:rPr>
              <w:t>​</w:t>
            </w:r>
          </w:p>
          <w:p w14:paraId="3A3EDFF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Master the steps to log in to OneFile.</w:t>
            </w:r>
            <w:r w:rsidRPr="0086338B">
              <w:rPr>
                <w:rFonts w:asciiTheme="minorHAnsi" w:hAnsiTheme="minorHAnsi" w:cs="Arial"/>
              </w:rPr>
              <w:t>​</w:t>
            </w:r>
          </w:p>
          <w:p w14:paraId="1922517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Complete your Individual Training Plan (ITP) with a SWOT analysis.</w:t>
            </w:r>
            <w:r w:rsidRPr="0086338B">
              <w:rPr>
                <w:rFonts w:asciiTheme="minorHAnsi" w:hAnsiTheme="minorHAnsi" w:cs="Arial"/>
              </w:rPr>
              <w:t>​</w:t>
            </w:r>
          </w:p>
          <w:p w14:paraId="549BC9B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Complete your </w:t>
            </w:r>
            <w:proofErr w:type="spellStart"/>
            <w:r w:rsidRPr="0086338B">
              <w:rPr>
                <w:rFonts w:asciiTheme="minorHAnsi" w:hAnsiTheme="minorHAnsi"/>
              </w:rPr>
              <w:t>Cognassist</w:t>
            </w:r>
            <w:proofErr w:type="spellEnd"/>
            <w:r w:rsidRPr="0086338B">
              <w:rPr>
                <w:rFonts w:asciiTheme="minorHAnsi" w:hAnsiTheme="minorHAnsi"/>
              </w:rPr>
              <w:t xml:space="preserve"> Assessment. </w:t>
            </w:r>
          </w:p>
        </w:tc>
        <w:tc>
          <w:tcPr>
            <w:tcW w:w="2268" w:type="dxa"/>
            <w:shd w:val="clear" w:color="auto" w:fill="FACAE3" w:themeFill="accent2" w:themeFillTint="33"/>
          </w:tcPr>
          <w:p w14:paraId="77969E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Steps to success learning and assessment record via OneFile e-portfolio system. </w:t>
            </w:r>
          </w:p>
        </w:tc>
        <w:tc>
          <w:tcPr>
            <w:tcW w:w="1984" w:type="dxa"/>
            <w:shd w:val="clear" w:color="auto" w:fill="FACAE3" w:themeFill="accent2" w:themeFillTint="33"/>
          </w:tcPr>
          <w:p w14:paraId="68454B2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b/>
                <w:bCs/>
              </w:rPr>
              <w:t xml:space="preserve"> </w:t>
            </w:r>
            <w:r w:rsidRPr="0086338B">
              <w:rPr>
                <w:rFonts w:asciiTheme="minorHAnsi" w:hAnsiTheme="minorHAnsi"/>
              </w:rPr>
              <w:t xml:space="preserve">6 weeks. </w:t>
            </w:r>
          </w:p>
        </w:tc>
        <w:tc>
          <w:tcPr>
            <w:tcW w:w="2471" w:type="dxa"/>
            <w:shd w:val="clear" w:color="auto" w:fill="FACAE3" w:themeFill="accent2" w:themeFillTint="33"/>
          </w:tcPr>
          <w:p w14:paraId="4561894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N/A</w:t>
            </w:r>
          </w:p>
        </w:tc>
      </w:tr>
      <w:tr w:rsidR="0086338B" w:rsidRPr="0086338B" w14:paraId="2F650FB2"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0A46C346"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1-3 weeks</w:t>
            </w:r>
          </w:p>
        </w:tc>
        <w:tc>
          <w:tcPr>
            <w:tcW w:w="1307" w:type="dxa"/>
            <w:shd w:val="clear" w:color="auto" w:fill="FACAE3" w:themeFill="accent2" w:themeFillTint="33"/>
          </w:tcPr>
          <w:p w14:paraId="57BE1CA9"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86338B">
              <w:rPr>
                <w:rFonts w:asciiTheme="minorHAnsi" w:hAnsiTheme="minorHAnsi"/>
                <w:b/>
                <w:bCs/>
              </w:rPr>
              <w:t>Planning meeting</w:t>
            </w:r>
          </w:p>
        </w:tc>
        <w:tc>
          <w:tcPr>
            <w:tcW w:w="4080" w:type="dxa"/>
            <w:shd w:val="clear" w:color="auto" w:fill="FACAE3" w:themeFill="accent2" w:themeFillTint="33"/>
          </w:tcPr>
          <w:p w14:paraId="335E5D22"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Recognise Prior learning.</w:t>
            </w:r>
          </w:p>
          <w:p w14:paraId="46279DBE"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Agree off the job activities. </w:t>
            </w:r>
          </w:p>
          <w:p w14:paraId="78DB6B4B"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opt in or out of functional skills if applicable. </w:t>
            </w:r>
          </w:p>
          <w:p w14:paraId="14B02452"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Confirm session dates and plan enhancements. </w:t>
            </w:r>
          </w:p>
          <w:p w14:paraId="446E0BD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86338B">
              <w:rPr>
                <w:rFonts w:ascii="Segoe UI Emoji" w:hAnsi="Segoe UI Emoji" w:cs="Segoe UI Emoji"/>
              </w:rPr>
              <w:t>🤲</w:t>
            </w:r>
            <w:r w:rsidRPr="0086338B">
              <w:rPr>
                <w:rFonts w:asciiTheme="minorHAnsi" w:hAnsiTheme="minorHAnsi"/>
              </w:rPr>
              <w:t xml:space="preserve"> Identify and plan additional support.</w:t>
            </w:r>
            <w:r w:rsidRPr="0086338B">
              <w:rPr>
                <w:rFonts w:asciiTheme="minorHAnsi" w:hAnsiTheme="minorHAnsi"/>
                <w:b/>
                <w:bCs/>
              </w:rPr>
              <w:t xml:space="preserve"> </w:t>
            </w:r>
          </w:p>
          <w:p w14:paraId="4CCA38B0"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Plan formal progress reviews</w:t>
            </w:r>
          </w:p>
        </w:tc>
        <w:tc>
          <w:tcPr>
            <w:tcW w:w="2268" w:type="dxa"/>
            <w:shd w:val="clear" w:color="auto" w:fill="FACAE3" w:themeFill="accent2" w:themeFillTint="33"/>
          </w:tcPr>
          <w:p w14:paraId="04ED872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 xml:space="preserve">Safeguarding learner journey learning and assessment record via OneFile e-portfolio system. </w:t>
            </w:r>
          </w:p>
        </w:tc>
        <w:tc>
          <w:tcPr>
            <w:tcW w:w="1984" w:type="dxa"/>
            <w:shd w:val="clear" w:color="auto" w:fill="FACAE3" w:themeFill="accent2" w:themeFillTint="33"/>
          </w:tcPr>
          <w:p w14:paraId="2766235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 xml:space="preserve">4 weeks. </w:t>
            </w:r>
          </w:p>
        </w:tc>
        <w:tc>
          <w:tcPr>
            <w:tcW w:w="2471" w:type="dxa"/>
            <w:shd w:val="clear" w:color="auto" w:fill="FACAE3" w:themeFill="accent2" w:themeFillTint="33"/>
          </w:tcPr>
          <w:p w14:paraId="146630A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N/A</w:t>
            </w:r>
          </w:p>
        </w:tc>
      </w:tr>
      <w:tr w:rsidR="0086338B" w:rsidRPr="0086338B" w14:paraId="06D9AF1E"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5317ECC4"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1-4 weeks</w:t>
            </w:r>
          </w:p>
        </w:tc>
        <w:tc>
          <w:tcPr>
            <w:tcW w:w="1307" w:type="dxa"/>
            <w:shd w:val="clear" w:color="auto" w:fill="FACAE3" w:themeFill="accent2" w:themeFillTint="33"/>
          </w:tcPr>
          <w:p w14:paraId="57E2F18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b/>
                <w:bCs/>
              </w:rPr>
              <w:t>Orientation session</w:t>
            </w:r>
          </w:p>
        </w:tc>
        <w:tc>
          <w:tcPr>
            <w:tcW w:w="4080" w:type="dxa"/>
            <w:shd w:val="clear" w:color="auto" w:fill="FACAE3" w:themeFill="accent2" w:themeFillTint="33"/>
          </w:tcPr>
          <w:p w14:paraId="38585EB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To access, understand and use the following. </w:t>
            </w:r>
          </w:p>
          <w:p w14:paraId="3137A0A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Learner Portal</w:t>
            </w:r>
          </w:p>
          <w:p w14:paraId="3E1AE34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Apprenticeship Service Feedback</w:t>
            </w:r>
          </w:p>
          <w:p w14:paraId="288E3F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Safeguarding</w:t>
            </w:r>
          </w:p>
          <w:p w14:paraId="74209B9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MS Teams</w:t>
            </w:r>
          </w:p>
          <w:p w14:paraId="21FD9F1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Booking appointments into your online calendar </w:t>
            </w:r>
          </w:p>
          <w:p w14:paraId="19CBED1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Using OneFile - your e-portfolio</w:t>
            </w:r>
          </w:p>
          <w:p w14:paraId="3F52B79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Reflective Practice</w:t>
            </w:r>
          </w:p>
          <w:p w14:paraId="6359CC7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Plagiarism</w:t>
            </w:r>
          </w:p>
          <w:p w14:paraId="0706867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w:t>
            </w:r>
            <w:proofErr w:type="spellStart"/>
            <w:r w:rsidRPr="0086338B">
              <w:rPr>
                <w:rFonts w:asciiTheme="minorHAnsi" w:hAnsiTheme="minorHAnsi"/>
              </w:rPr>
              <w:t>Cognassist</w:t>
            </w:r>
            <w:proofErr w:type="spellEnd"/>
            <w:r w:rsidRPr="0086338B">
              <w:rPr>
                <w:rFonts w:asciiTheme="minorHAnsi" w:hAnsiTheme="minorHAnsi"/>
              </w:rPr>
              <w:t xml:space="preserve"> </w:t>
            </w:r>
          </w:p>
          <w:p w14:paraId="20615FC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Operative verbs</w:t>
            </w:r>
          </w:p>
          <w:p w14:paraId="52A3C88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Segoe UI Emoji" w:hAnsi="Segoe UI Emoji" w:cs="Segoe UI Emoji"/>
              </w:rPr>
              <w:t>📚</w:t>
            </w:r>
            <w:r w:rsidRPr="0086338B">
              <w:rPr>
                <w:rFonts w:asciiTheme="minorHAnsi" w:hAnsiTheme="minorHAnsi"/>
              </w:rPr>
              <w:t xml:space="preserve"> Skills Forward (As required)</w:t>
            </w:r>
          </w:p>
        </w:tc>
        <w:tc>
          <w:tcPr>
            <w:tcW w:w="2268" w:type="dxa"/>
            <w:shd w:val="clear" w:color="auto" w:fill="FACAE3" w:themeFill="accent2" w:themeFillTint="33"/>
          </w:tcPr>
          <w:p w14:paraId="7051CE1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Practice the systems demonstrated. </w:t>
            </w:r>
          </w:p>
        </w:tc>
        <w:tc>
          <w:tcPr>
            <w:tcW w:w="1984" w:type="dxa"/>
            <w:shd w:val="clear" w:color="auto" w:fill="FACAE3" w:themeFill="accent2" w:themeFillTint="33"/>
          </w:tcPr>
          <w:p w14:paraId="0D5B644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N/A</w:t>
            </w:r>
          </w:p>
        </w:tc>
        <w:tc>
          <w:tcPr>
            <w:tcW w:w="2471" w:type="dxa"/>
            <w:shd w:val="clear" w:color="auto" w:fill="FACAE3" w:themeFill="accent2" w:themeFillTint="33"/>
          </w:tcPr>
          <w:p w14:paraId="0621D1A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Review your organisation’s safeguarding policies and escalation procedures — map out “who to tell if…” for different scenarios.</w:t>
            </w:r>
          </w:p>
          <w:p w14:paraId="5A75BF4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238C49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Shadow the Designated </w:t>
            </w:r>
            <w:r w:rsidRPr="0086338B">
              <w:rPr>
                <w:rFonts w:asciiTheme="minorHAnsi" w:hAnsiTheme="minorHAnsi"/>
              </w:rPr>
              <w:lastRenderedPageBreak/>
              <w:t>Safeguarding Lead (DSL) or safeguarding officer in a non-sensitive meeting, to see how cases are logged or discussed.</w:t>
            </w:r>
          </w:p>
        </w:tc>
      </w:tr>
      <w:tr w:rsidR="0086338B" w:rsidRPr="0086338B" w14:paraId="1EEC5F4E"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681FCD77"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271A379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4080" w:type="dxa"/>
            <w:shd w:val="clear" w:color="auto" w:fill="FACAE3" w:themeFill="accent2" w:themeFillTint="33"/>
          </w:tcPr>
          <w:p w14:paraId="33D3117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4350EC60"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1288EDED"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2A1C68C7"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10B32E84"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6D10F1F9"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3E1FD7F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Duty 1: Safeguarding Officer role</w:t>
            </w:r>
          </w:p>
        </w:tc>
        <w:tc>
          <w:tcPr>
            <w:tcW w:w="4080" w:type="dxa"/>
            <w:shd w:val="clear" w:color="auto" w:fill="FACAE3" w:themeFill="accent2" w:themeFillTint="33"/>
          </w:tcPr>
          <w:p w14:paraId="66ACF7F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 Principles of safeguarding and how to respond to safeguarding concerns within own scope of practice and organisational protocol.</w:t>
            </w:r>
          </w:p>
          <w:p w14:paraId="14B1CBC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3E2326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K16: Safeguarding legislation, local and national policies, procedures and codes of conduct that apply to own role.</w:t>
            </w:r>
          </w:p>
          <w:p w14:paraId="17B3A4D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1C740F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K19: The safeguarding process from when a safeguarding concern is raised to the end outcome.</w:t>
            </w:r>
          </w:p>
          <w:p w14:paraId="341334E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FE1ED4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795837F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PowerPoint teaching, one to one using resources on legislations, code of conduct and safeguarding principles</w:t>
            </w:r>
          </w:p>
          <w:p w14:paraId="486919D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312003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Safeguarding Assessment Activity – Summary</w:t>
            </w:r>
          </w:p>
          <w:p w14:paraId="649FEC8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Part 1: Mind Map &amp; Professional Discussion</w:t>
            </w:r>
          </w:p>
          <w:p w14:paraId="664255C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Create a mind map: safeguarding principles, legislation, policies, your role</w:t>
            </w:r>
          </w:p>
          <w:p w14:paraId="19E2B15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Include organisational protocol and codes of conduct</w:t>
            </w:r>
          </w:p>
          <w:p w14:paraId="28BAAAA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Discuss the mind map with your coach – explain how you follow safeguarding in your role</w:t>
            </w:r>
          </w:p>
          <w:p w14:paraId="1C31A42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Part 2: Scenario Response</w:t>
            </w:r>
          </w:p>
          <w:p w14:paraId="3773640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Choose one scenario (adult or child)</w:t>
            </w:r>
          </w:p>
          <w:p w14:paraId="60D2388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Explain how you'd recognise, respond, report &amp; record the concern</w:t>
            </w:r>
          </w:p>
          <w:p w14:paraId="7BCFDC9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Link your actions to relevant legislation and your role</w:t>
            </w:r>
          </w:p>
          <w:p w14:paraId="704ECAF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Describe possible outcomes</w:t>
            </w:r>
          </w:p>
          <w:p w14:paraId="19CC9F6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5A0AEA4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6FCAC62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Read through organisations safeguarding policies and procedures</w:t>
            </w:r>
          </w:p>
          <w:p w14:paraId="512021D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8BE984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Shadow safeguarding lead with safeguarding concern, create notes on process </w:t>
            </w:r>
          </w:p>
          <w:p w14:paraId="22E3F87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EBEC01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Attend Multi-Agency Safeguarding Hubs (MASH) meeting </w:t>
            </w:r>
          </w:p>
          <w:p w14:paraId="16DB552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75E47C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Watch mental capacity webinar, write a reflection in your learner journal of the 5 principles under the mental capacity act –</w:t>
            </w:r>
          </w:p>
          <w:p w14:paraId="76F4873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15" w:tgtFrame="_blank" w:history="1">
              <w:r w:rsidRPr="0086338B">
                <w:rPr>
                  <w:rStyle w:val="Hyperlink"/>
                  <w:rFonts w:asciiTheme="minorHAnsi" w:hAnsiTheme="minorHAnsi"/>
                </w:rPr>
                <w:t>https://youtu.be/E4rkuFoDpro</w:t>
              </w:r>
            </w:hyperlink>
          </w:p>
          <w:p w14:paraId="1DF5295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140DEE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Childcare: research and reflect on; UN Convention of the Rights of the Child (1989)- an international standard that sets out the rights all children in the world should have access to e.g. the right to life, right to be protected from violence and abuse.</w:t>
            </w:r>
          </w:p>
        </w:tc>
      </w:tr>
      <w:tr w:rsidR="0086338B" w:rsidRPr="0086338B" w14:paraId="0DADFD0F"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450C2A16"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7EB7674E"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5D0308F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587B6EF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125C5937"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7BD74CE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64F23F7B"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66D1D255"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1A7EF55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Duty 2: </w:t>
            </w:r>
          </w:p>
          <w:p w14:paraId="139640F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Supporting Others in Safeguarding Practice</w:t>
            </w:r>
          </w:p>
        </w:tc>
        <w:tc>
          <w:tcPr>
            <w:tcW w:w="4080" w:type="dxa"/>
            <w:shd w:val="clear" w:color="auto" w:fill="FACAE3" w:themeFill="accent2" w:themeFillTint="33"/>
          </w:tcPr>
          <w:p w14:paraId="0646954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K3: How to offer safeguarding advice based on legislation, working in remit of own role.</w:t>
            </w:r>
          </w:p>
          <w:p w14:paraId="5CD986F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01B276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K30: Principles in supporting colleagues to follow safeguarding policy and procedures.</w:t>
            </w:r>
          </w:p>
          <w:p w14:paraId="4CC2FE9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FAEE4B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K23 Legislative safeguarding training requirements and how to deliver training content to stakeholders using different teaching and learning approaches.</w:t>
            </w:r>
          </w:p>
          <w:p w14:paraId="2388265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934329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286D52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29AB24E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cs="Segoe UI Emoji"/>
              </w:rPr>
              <w:t xml:space="preserve"> </w:t>
            </w:r>
            <w:r w:rsidRPr="0086338B">
              <w:rPr>
                <w:rFonts w:asciiTheme="minorHAnsi" w:hAnsiTheme="minorHAnsi"/>
              </w:rPr>
              <w:t>One to one, PowerPoint teaching with coach for Duty 2 and creating presentations</w:t>
            </w:r>
          </w:p>
          <w:p w14:paraId="25B2E06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A576AE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Duty 2 – Safeguarding Presentation Task</w:t>
            </w:r>
          </w:p>
          <w:p w14:paraId="66AD863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Aim: Deliver a short, professional presentation to your team, showing how you give safeguarding advice, support others, and deliver training.</w:t>
            </w:r>
          </w:p>
          <w:p w14:paraId="2A0406A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You Must Include:</w:t>
            </w:r>
          </w:p>
          <w:p w14:paraId="7780712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Summary of key safeguarding laws</w:t>
            </w:r>
          </w:p>
          <w:p w14:paraId="1583189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How you support others with policies &amp; procedures</w:t>
            </w:r>
          </w:p>
          <w:p w14:paraId="6152AD0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Real examples of giving advice or training</w:t>
            </w:r>
          </w:p>
          <w:p w14:paraId="3BC48F0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Mix of teaching methods (e.g. visuals, discussion, handouts)</w:t>
            </w:r>
          </w:p>
          <w:p w14:paraId="7EB0D7A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Present To:</w:t>
            </w:r>
          </w:p>
          <w:p w14:paraId="614F5F5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Your team or small group during a meeting or briefing</w:t>
            </w:r>
          </w:p>
          <w:p w14:paraId="3D0975B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Use PowerPoint or another format</w:t>
            </w:r>
          </w:p>
          <w:p w14:paraId="2EF65AB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Invite questions and feedback</w:t>
            </w:r>
          </w:p>
          <w:p w14:paraId="3C02881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Reflect on your confidence and learning</w:t>
            </w:r>
          </w:p>
          <w:p w14:paraId="482B353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Assessment Includes:</w:t>
            </w:r>
          </w:p>
          <w:p w14:paraId="3CA46F0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Observation by your coach</w:t>
            </w:r>
          </w:p>
          <w:p w14:paraId="0B44D57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200-word reflection on how it went</w:t>
            </w:r>
          </w:p>
          <w:p w14:paraId="6ABDC8E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Submit your slides/notes as evidence</w:t>
            </w:r>
          </w:p>
          <w:p w14:paraId="0DD08F1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150D80E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4215FB5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Continue to shadow safeguarding concerns and process</w:t>
            </w:r>
          </w:p>
          <w:p w14:paraId="605772D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5DDC48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Attend safeguarding meetings</w:t>
            </w:r>
          </w:p>
          <w:p w14:paraId="77CA274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15157F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Watch video on whistle blowing the write a reflection on your learner journal </w:t>
            </w:r>
          </w:p>
          <w:p w14:paraId="48A74BF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519D19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16" w:history="1">
              <w:r w:rsidRPr="0086338B">
                <w:rPr>
                  <w:rStyle w:val="Hyperlink"/>
                  <w:rFonts w:asciiTheme="minorHAnsi" w:hAnsiTheme="minorHAnsi"/>
                </w:rPr>
                <w:t>https://youtu.be/1SVIpDMk7fk</w:t>
              </w:r>
            </w:hyperlink>
            <w:r w:rsidRPr="0086338B">
              <w:rPr>
                <w:rFonts w:asciiTheme="minorHAnsi" w:hAnsiTheme="minorHAnsi"/>
              </w:rPr>
              <w:t xml:space="preserve"> </w:t>
            </w:r>
          </w:p>
          <w:p w14:paraId="5A89802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6806B8F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Childcare: Research the up-to-date legislation on keeping children safe 2023</w:t>
            </w:r>
          </w:p>
        </w:tc>
      </w:tr>
      <w:tr w:rsidR="0086338B" w:rsidRPr="0086338B" w14:paraId="1A609193"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3C7A3F87"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38E402D3"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1E4D17E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0E9A6B5C"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5515609E"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3028701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2B422086"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05BD73DF"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5012DFB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Observation 1 </w:t>
            </w:r>
          </w:p>
        </w:tc>
        <w:tc>
          <w:tcPr>
            <w:tcW w:w="4080" w:type="dxa"/>
            <w:shd w:val="clear" w:color="auto" w:fill="FACAE3" w:themeFill="accent2" w:themeFillTint="33"/>
          </w:tcPr>
          <w:p w14:paraId="7F1D680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S2: Use person-centred communication.</w:t>
            </w:r>
          </w:p>
          <w:p w14:paraId="262D2B7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DE83F6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S3: Use safeguarding legislation and organisational policies and procedures to advise colleagues on safeguarding matters.</w:t>
            </w:r>
          </w:p>
          <w:p w14:paraId="41D62D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09615E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S15: Provide emotional and practical support to internal and external stakeholders during safeguarding work.</w:t>
            </w:r>
          </w:p>
          <w:p w14:paraId="28D4359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017909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S22: Reflect on own performance within a group environment with other colleagues to inform best safeguarding practice.</w:t>
            </w:r>
          </w:p>
          <w:p w14:paraId="5312719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59D1A4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S24: Assist with the delivery of safeguarding training to stakeholders in accordance with safeguarding training frameworks to ensure stakeholders achieve desired learning outcomes.</w:t>
            </w:r>
          </w:p>
          <w:p w14:paraId="77050C5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7B893C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B1: Treat people fairly and with dignity and respect.</w:t>
            </w:r>
          </w:p>
          <w:p w14:paraId="1F09BEC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3E822A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B4: Be adaptable and consistent.</w:t>
            </w:r>
          </w:p>
          <w:p w14:paraId="0B85EBB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BAF66F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B5: Be self-aware, resilient and objective.</w:t>
            </w:r>
          </w:p>
          <w:p w14:paraId="030D51F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B7: Be professional and courteous.</w:t>
            </w:r>
          </w:p>
        </w:tc>
        <w:tc>
          <w:tcPr>
            <w:tcW w:w="2268" w:type="dxa"/>
            <w:shd w:val="clear" w:color="auto" w:fill="FACAE3" w:themeFill="accent2" w:themeFillTint="33"/>
          </w:tcPr>
          <w:p w14:paraId="310E5AD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Observation – Observing a Teams meeting when presenting safeguarding policy mini training session </w:t>
            </w:r>
          </w:p>
        </w:tc>
        <w:tc>
          <w:tcPr>
            <w:tcW w:w="1984" w:type="dxa"/>
            <w:shd w:val="clear" w:color="auto" w:fill="FACAE3" w:themeFill="accent2" w:themeFillTint="33"/>
          </w:tcPr>
          <w:p w14:paraId="0EBF58A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NA</w:t>
            </w:r>
          </w:p>
        </w:tc>
        <w:tc>
          <w:tcPr>
            <w:tcW w:w="2471" w:type="dxa"/>
            <w:shd w:val="clear" w:color="auto" w:fill="FACAE3" w:themeFill="accent2" w:themeFillTint="33"/>
          </w:tcPr>
          <w:p w14:paraId="5DB8BCC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Read and reflect on core safeguarding legislation (e.g. Children Act 1989 &amp; 2004, Care Act 2014, Working Together to Safeguard Children).</w:t>
            </w:r>
          </w:p>
          <w:p w14:paraId="132F34C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507796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Complete e-learning on safeguarding principles and whistleblowing.</w:t>
            </w:r>
          </w:p>
          <w:p w14:paraId="5AC91B1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022184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Summarise in plain language the different </w:t>
            </w:r>
            <w:r w:rsidRPr="0086338B">
              <w:rPr>
                <w:rFonts w:asciiTheme="minorHAnsi" w:hAnsiTheme="minorHAnsi"/>
              </w:rPr>
              <w:lastRenderedPageBreak/>
              <w:t>types of abuse (physical, emotional, sexual, neglect, financial) and signs to look out for.</w:t>
            </w:r>
          </w:p>
          <w:p w14:paraId="670B29F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25613C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Off the job training will be set from feedback of observation</w:t>
            </w:r>
          </w:p>
        </w:tc>
      </w:tr>
      <w:tr w:rsidR="0086338B" w:rsidRPr="0086338B" w14:paraId="7190AF4A"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2E67CFD"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7F55B43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15F0D9E3"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53E39CD3"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5E042FCE"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61AAD3EA"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55AB16E3"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56A1B0AE"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 xml:space="preserve">Months 2 - 15 </w:t>
            </w:r>
          </w:p>
        </w:tc>
        <w:tc>
          <w:tcPr>
            <w:tcW w:w="1307" w:type="dxa"/>
            <w:shd w:val="clear" w:color="auto" w:fill="FACAE3" w:themeFill="accent2" w:themeFillTint="33"/>
          </w:tcPr>
          <w:p w14:paraId="1403D45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Duty 3 – Case review </w:t>
            </w:r>
          </w:p>
        </w:tc>
        <w:tc>
          <w:tcPr>
            <w:tcW w:w="4080" w:type="dxa"/>
            <w:shd w:val="clear" w:color="auto" w:fill="FACAE3" w:themeFill="accent2" w:themeFillTint="33"/>
          </w:tcPr>
          <w:p w14:paraId="71F69C6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K4: The priority and recommended course of action of different </w:t>
            </w:r>
            <w:r w:rsidRPr="0086338B">
              <w:rPr>
                <w:rFonts w:asciiTheme="minorHAnsi" w:hAnsiTheme="minorHAnsi"/>
              </w:rPr>
              <w:lastRenderedPageBreak/>
              <w:t>safeguarding concerns based on local and national guidance.</w:t>
            </w:r>
          </w:p>
          <w:p w14:paraId="1CDAB9C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E155D6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K5: Ways of tailoring responses to safeguarding cases to suit the individual's views, feelings and cultural influences.</w:t>
            </w:r>
          </w:p>
          <w:p w14:paraId="64AD4A6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70B3EC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K6: When and how to escalate complex cases to senior staff in line with local policy and procedures.</w:t>
            </w:r>
          </w:p>
          <w:p w14:paraId="35746CC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E7ECEC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K22: Published local and national safeguarding reviews and how they can be applied to practice.</w:t>
            </w:r>
          </w:p>
        </w:tc>
        <w:tc>
          <w:tcPr>
            <w:tcW w:w="2268" w:type="dxa"/>
            <w:shd w:val="clear" w:color="auto" w:fill="FACAE3" w:themeFill="accent2" w:themeFillTint="33"/>
          </w:tcPr>
          <w:p w14:paraId="71CEE3F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cs="Segoe UI Emoji"/>
              </w:rPr>
              <w:t xml:space="preserve"> </w:t>
            </w:r>
            <w:r w:rsidRPr="0086338B">
              <w:rPr>
                <w:rFonts w:asciiTheme="minorHAnsi" w:hAnsiTheme="minorHAnsi"/>
              </w:rPr>
              <w:t>One to one, PowerPoint teaching with coach</w:t>
            </w:r>
          </w:p>
          <w:p w14:paraId="290C150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b/>
                <w:bCs/>
              </w:rPr>
            </w:pPr>
          </w:p>
          <w:p w14:paraId="4F8FA47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b/>
                <w:bCs/>
              </w:rPr>
              <w:t>📝</w:t>
            </w:r>
            <w:r w:rsidRPr="0086338B">
              <w:rPr>
                <w:rFonts w:asciiTheme="minorHAnsi" w:hAnsiTheme="minorHAnsi"/>
                <w:b/>
                <w:bCs/>
              </w:rPr>
              <w:t xml:space="preserve"> Safeguarding Case Study Task Summary</w:t>
            </w:r>
          </w:p>
          <w:p w14:paraId="54A4DA18" w14:textId="77777777" w:rsidR="0086338B" w:rsidRPr="0086338B" w:rsidRDefault="0086338B" w:rsidP="00316922">
            <w:pPr>
              <w:numPr>
                <w:ilvl w:val="0"/>
                <w:numId w:val="35"/>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Choose a case study (Adult or Child)</w:t>
            </w:r>
          </w:p>
          <w:p w14:paraId="534FB065" w14:textId="77777777" w:rsidR="0086338B" w:rsidRPr="0086338B" w:rsidRDefault="0086338B" w:rsidP="00316922">
            <w:pPr>
              <w:numPr>
                <w:ilvl w:val="0"/>
                <w:numId w:val="35"/>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Analyse the safeguarding concern and priority action</w:t>
            </w:r>
          </w:p>
          <w:p w14:paraId="332EFF30" w14:textId="77777777" w:rsidR="0086338B" w:rsidRPr="0086338B" w:rsidRDefault="0086338B" w:rsidP="00316922">
            <w:pPr>
              <w:numPr>
                <w:ilvl w:val="0"/>
                <w:numId w:val="35"/>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Tailor your response to the individual’s views &amp; culture</w:t>
            </w:r>
          </w:p>
          <w:p w14:paraId="2D00AEE1" w14:textId="77777777" w:rsidR="0086338B" w:rsidRPr="0086338B" w:rsidRDefault="0086338B" w:rsidP="00316922">
            <w:pPr>
              <w:numPr>
                <w:ilvl w:val="0"/>
                <w:numId w:val="35"/>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Explain when &amp; how to escalate complex cases</w:t>
            </w:r>
          </w:p>
          <w:p w14:paraId="0E41AA6F" w14:textId="77777777" w:rsidR="0086338B" w:rsidRPr="0086338B" w:rsidRDefault="0086338B" w:rsidP="00316922">
            <w:pPr>
              <w:numPr>
                <w:ilvl w:val="0"/>
                <w:numId w:val="35"/>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Write a 400-word reflection on your approach</w:t>
            </w:r>
          </w:p>
          <w:p w14:paraId="08341CC0" w14:textId="77777777" w:rsidR="0086338B" w:rsidRPr="0086338B" w:rsidRDefault="0086338B" w:rsidP="00316922">
            <w:pPr>
              <w:numPr>
                <w:ilvl w:val="0"/>
                <w:numId w:val="35"/>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Submit reflection + case study evidence</w:t>
            </w:r>
          </w:p>
          <w:p w14:paraId="523F9C9C" w14:textId="77777777" w:rsidR="0086338B" w:rsidRPr="0086338B" w:rsidRDefault="0086338B" w:rsidP="00316922">
            <w:pPr>
              <w:numPr>
                <w:ilvl w:val="0"/>
                <w:numId w:val="36"/>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Adult care Case study link: </w:t>
            </w:r>
            <w:hyperlink r:id="rId17" w:history="1">
              <w:r w:rsidRPr="0086338B">
                <w:rPr>
                  <w:rStyle w:val="Hyperlink"/>
                  <w:rFonts w:asciiTheme="minorHAnsi" w:hAnsiTheme="minorHAnsi"/>
                </w:rPr>
                <w:t xml:space="preserve">Safeguarding case </w:t>
              </w:r>
              <w:r w:rsidRPr="0086338B">
                <w:rPr>
                  <w:rStyle w:val="Hyperlink"/>
                  <w:rFonts w:asciiTheme="minorHAnsi" w:hAnsiTheme="minorHAnsi"/>
                </w:rPr>
                <w:lastRenderedPageBreak/>
                <w:t>studies | Safeguarding Adults in Gloucestershire</w:t>
              </w:r>
            </w:hyperlink>
          </w:p>
          <w:p w14:paraId="6D67E29D" w14:textId="77777777" w:rsidR="0086338B" w:rsidRPr="0086338B" w:rsidRDefault="0086338B" w:rsidP="00316922">
            <w:pPr>
              <w:numPr>
                <w:ilvl w:val="0"/>
                <w:numId w:val="37"/>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Children Case study link: </w:t>
            </w:r>
            <w:hyperlink r:id="rId18" w:history="1">
              <w:r w:rsidRPr="0086338B">
                <w:rPr>
                  <w:rStyle w:val="Hyperlink"/>
                  <w:rFonts w:asciiTheme="minorHAnsi" w:hAnsiTheme="minorHAnsi"/>
                </w:rPr>
                <w:t>Recently published case reviews | NSPCC Learning</w:t>
              </w:r>
            </w:hyperlink>
          </w:p>
          <w:p w14:paraId="456D87F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1606BE9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1BC9895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Learn and review current safeguarding concerns</w:t>
            </w:r>
          </w:p>
          <w:p w14:paraId="1DA7493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35B1998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Self-neglect</w:t>
            </w:r>
          </w:p>
          <w:p w14:paraId="795CA1B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19" w:history="1">
              <w:r w:rsidRPr="0086338B">
                <w:rPr>
                  <w:rStyle w:val="Hyperlink"/>
                  <w:rFonts w:asciiTheme="minorHAnsi" w:hAnsiTheme="minorHAnsi"/>
                </w:rPr>
                <w:t>https://youtu.be/FWiiLhoyFvs</w:t>
              </w:r>
            </w:hyperlink>
          </w:p>
          <w:p w14:paraId="71B5E8F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AB717C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D183B9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Case Study link: </w:t>
            </w:r>
          </w:p>
          <w:p w14:paraId="75B29A7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20" w:history="1">
              <w:r w:rsidRPr="0086338B">
                <w:rPr>
                  <w:rStyle w:val="Hyperlink"/>
                  <w:rFonts w:asciiTheme="minorHAnsi" w:hAnsiTheme="minorHAnsi"/>
                </w:rPr>
                <w:t>https://youtu.be/by-IN3EiPWg</w:t>
              </w:r>
            </w:hyperlink>
          </w:p>
          <w:p w14:paraId="5FDDCC0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5AE93D4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Following from the one-to-one teaching session, write a reflection on the Steven Hoskin’s case </w:t>
            </w:r>
          </w:p>
          <w:p w14:paraId="40E095A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2D8E3E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Watch ‘profile’ documentary on radicalisation (Netflix) </w:t>
            </w:r>
          </w:p>
        </w:tc>
      </w:tr>
      <w:tr w:rsidR="0086338B" w:rsidRPr="0086338B" w14:paraId="008A6E8C"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1F99EEBE"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6F68A532"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1C96558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4E5B879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286D6F2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094D964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7F92002C"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59BF9B0B"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26ABD8F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Duty 4 Understanding Safeguarding referrals </w:t>
            </w:r>
          </w:p>
        </w:tc>
        <w:tc>
          <w:tcPr>
            <w:tcW w:w="4080" w:type="dxa"/>
            <w:shd w:val="clear" w:color="auto" w:fill="FACAE3" w:themeFill="accent2" w:themeFillTint="33"/>
          </w:tcPr>
          <w:p w14:paraId="29AED36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bookmarkStart w:id="0" w:name="_Hlk201600362"/>
            <w:r w:rsidRPr="0086338B">
              <w:rPr>
                <w:rFonts w:asciiTheme="minorHAnsi" w:hAnsiTheme="minorHAnsi"/>
              </w:rPr>
              <w:t>K12: Local safeguarding escalation pathways.</w:t>
            </w:r>
          </w:p>
          <w:p w14:paraId="32F1945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8D50A6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K13: Types of concerns and mechanisms for reporting incidents.</w:t>
            </w:r>
          </w:p>
          <w:p w14:paraId="1FFDC74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5D1990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K14: Referral processes and local well-being services for individuals and staff.</w:t>
            </w:r>
          </w:p>
          <w:p w14:paraId="34E84C8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ECDA11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K15: How to make a comprehensive and accurate referral to children or adult social care.</w:t>
            </w:r>
            <w:bookmarkEnd w:id="0"/>
          </w:p>
        </w:tc>
        <w:tc>
          <w:tcPr>
            <w:tcW w:w="2268" w:type="dxa"/>
            <w:shd w:val="clear" w:color="auto" w:fill="FACAE3" w:themeFill="accent2" w:themeFillTint="33"/>
          </w:tcPr>
          <w:p w14:paraId="41AA412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cs="Segoe UI Emoji"/>
              </w:rPr>
              <w:t xml:space="preserve"> </w:t>
            </w:r>
            <w:r w:rsidRPr="0086338B">
              <w:rPr>
                <w:rFonts w:asciiTheme="minorHAnsi" w:hAnsiTheme="minorHAnsi"/>
              </w:rPr>
              <w:t>One to one, PowerPoint teaching with coach</w:t>
            </w:r>
          </w:p>
          <w:p w14:paraId="3B9265C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b/>
                <w:bCs/>
              </w:rPr>
              <w:t>🛡️</w:t>
            </w:r>
            <w:r w:rsidRPr="0086338B">
              <w:rPr>
                <w:rFonts w:asciiTheme="minorHAnsi" w:hAnsiTheme="minorHAnsi"/>
                <w:b/>
                <w:bCs/>
              </w:rPr>
              <w:t xml:space="preserve"> Duty 4 – Safeguarding Referrals: Task Summary</w:t>
            </w:r>
          </w:p>
          <w:p w14:paraId="7A57AA15" w14:textId="77777777" w:rsidR="0086338B" w:rsidRPr="0086338B" w:rsidRDefault="0086338B" w:rsidP="00316922">
            <w:pPr>
              <w:numPr>
                <w:ilvl w:val="0"/>
                <w:numId w:val="38"/>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w:t>
            </w:r>
            <w:r w:rsidRPr="0086338B">
              <w:rPr>
                <w:rFonts w:asciiTheme="minorHAnsi" w:hAnsiTheme="minorHAnsi"/>
                <w:b/>
                <w:bCs/>
              </w:rPr>
              <w:t>Task 1: Flowchart + Summary</w:t>
            </w:r>
          </w:p>
          <w:p w14:paraId="1024CE36" w14:textId="77777777" w:rsidR="0086338B" w:rsidRPr="0086338B" w:rsidRDefault="0086338B" w:rsidP="00316922">
            <w:pPr>
              <w:numPr>
                <w:ilvl w:val="0"/>
                <w:numId w:val="39"/>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Show your local safeguarding escalation steps</w:t>
            </w:r>
          </w:p>
          <w:p w14:paraId="6F07945A" w14:textId="77777777" w:rsidR="0086338B" w:rsidRPr="0086338B" w:rsidRDefault="0086338B" w:rsidP="00316922">
            <w:pPr>
              <w:numPr>
                <w:ilvl w:val="0"/>
                <w:numId w:val="40"/>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Reflect on concern types, reporting, and support options</w:t>
            </w:r>
          </w:p>
          <w:p w14:paraId="10D33D6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w:t>
            </w:r>
            <w:r w:rsidRPr="0086338B">
              <w:rPr>
                <w:rFonts w:asciiTheme="minorHAnsi" w:hAnsiTheme="minorHAnsi"/>
                <w:b/>
                <w:bCs/>
              </w:rPr>
              <w:t>Task 2: Case Study &amp; Referral Practice</w:t>
            </w:r>
          </w:p>
          <w:p w14:paraId="12E66F4F" w14:textId="77777777" w:rsidR="0086338B" w:rsidRPr="0086338B" w:rsidRDefault="0086338B" w:rsidP="00316922">
            <w:pPr>
              <w:numPr>
                <w:ilvl w:val="0"/>
                <w:numId w:val="41"/>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Choose a child or adult case study</w:t>
            </w:r>
          </w:p>
          <w:p w14:paraId="2D48DE9A" w14:textId="77777777" w:rsidR="0086338B" w:rsidRPr="0086338B" w:rsidRDefault="0086338B" w:rsidP="00316922">
            <w:pPr>
              <w:numPr>
                <w:ilvl w:val="0"/>
                <w:numId w:val="42"/>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Describe referral actions</w:t>
            </w:r>
          </w:p>
          <w:p w14:paraId="5F907690" w14:textId="77777777" w:rsidR="0086338B" w:rsidRPr="0086338B" w:rsidRDefault="0086338B" w:rsidP="00316922">
            <w:pPr>
              <w:numPr>
                <w:ilvl w:val="0"/>
                <w:numId w:val="43"/>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Suggest well-being services for person &amp; staff</w:t>
            </w:r>
          </w:p>
          <w:p w14:paraId="44214A21" w14:textId="77777777" w:rsidR="0086338B" w:rsidRPr="0086338B" w:rsidRDefault="0086338B" w:rsidP="00316922">
            <w:pPr>
              <w:numPr>
                <w:ilvl w:val="0"/>
                <w:numId w:val="44"/>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Complete a referral form</w:t>
            </w:r>
          </w:p>
          <w:p w14:paraId="4C25A95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21" w:history="1">
              <w:r w:rsidRPr="0086338B">
                <w:rPr>
                  <w:rStyle w:val="Hyperlink"/>
                  <w:rFonts w:asciiTheme="minorHAnsi" w:hAnsiTheme="minorHAnsi"/>
                  <w:b/>
                  <w:bCs/>
                </w:rPr>
                <w:t xml:space="preserve">Safeguarding </w:t>
              </w:r>
            </w:hyperlink>
            <w:hyperlink r:id="rId22" w:history="1">
              <w:r w:rsidRPr="0086338B">
                <w:rPr>
                  <w:rStyle w:val="Hyperlink"/>
                  <w:rFonts w:asciiTheme="minorHAnsi" w:hAnsiTheme="minorHAnsi"/>
                  <w:b/>
                  <w:bCs/>
                </w:rPr>
                <w:t xml:space="preserve">case studies | Safeguarding Adults in </w:t>
              </w:r>
            </w:hyperlink>
            <w:hyperlink r:id="rId23" w:history="1">
              <w:r w:rsidRPr="0086338B">
                <w:rPr>
                  <w:rStyle w:val="Hyperlink"/>
                  <w:rFonts w:asciiTheme="minorHAnsi" w:hAnsiTheme="minorHAnsi"/>
                  <w:b/>
                  <w:bCs/>
                </w:rPr>
                <w:t>Gloucestershire</w:t>
              </w:r>
            </w:hyperlink>
          </w:p>
          <w:p w14:paraId="5BDDF77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u w:val="single"/>
              </w:rPr>
            </w:pPr>
          </w:p>
          <w:p w14:paraId="6D6ABAE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24" w:history="1">
              <w:r w:rsidRPr="0086338B">
                <w:rPr>
                  <w:rStyle w:val="Hyperlink"/>
                  <w:rFonts w:asciiTheme="minorHAnsi" w:hAnsiTheme="minorHAnsi"/>
                  <w:b/>
                  <w:bCs/>
                </w:rPr>
                <w:t>Recently published case reviews | NSPCC Learning</w:t>
              </w:r>
            </w:hyperlink>
          </w:p>
          <w:p w14:paraId="32907493" w14:textId="77777777" w:rsidR="0086338B" w:rsidRPr="0086338B" w:rsidRDefault="0086338B" w:rsidP="00316922">
            <w:pPr>
              <w:numPr>
                <w:ilvl w:val="0"/>
                <w:numId w:val="45"/>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w:t>
            </w:r>
            <w:r w:rsidRPr="0086338B">
              <w:rPr>
                <w:rFonts w:asciiTheme="minorHAnsi" w:hAnsiTheme="minorHAnsi"/>
                <w:b/>
                <w:bCs/>
              </w:rPr>
              <w:t>Task 3: Video Reflection</w:t>
            </w:r>
          </w:p>
          <w:p w14:paraId="6AD50AA2" w14:textId="77777777" w:rsidR="0086338B" w:rsidRPr="0086338B" w:rsidRDefault="0086338B" w:rsidP="00316922">
            <w:pPr>
              <w:numPr>
                <w:ilvl w:val="0"/>
                <w:numId w:val="46"/>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Watch: </w:t>
            </w:r>
            <w:r w:rsidRPr="0086338B">
              <w:rPr>
                <w:rFonts w:asciiTheme="minorHAnsi" w:hAnsiTheme="minorHAnsi"/>
                <w:i/>
                <w:iCs/>
              </w:rPr>
              <w:t xml:space="preserve">What Makes a Good Referral; </w:t>
            </w:r>
            <w:hyperlink r:id="rId25" w:history="1">
              <w:r w:rsidRPr="0086338B">
                <w:rPr>
                  <w:rStyle w:val="Hyperlink"/>
                  <w:rFonts w:asciiTheme="minorHAnsi" w:hAnsiTheme="minorHAnsi"/>
                  <w:b/>
                  <w:bCs/>
                </w:rPr>
                <w:t>https://youtu.be/ZThZvJqIbiU</w:t>
              </w:r>
            </w:hyperlink>
          </w:p>
          <w:p w14:paraId="0A05E3E3" w14:textId="77777777" w:rsidR="0086338B" w:rsidRPr="0086338B" w:rsidRDefault="0086338B" w:rsidP="00316922">
            <w:pPr>
              <w:numPr>
                <w:ilvl w:val="0"/>
                <w:numId w:val="47"/>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Reflect on making clear, accurate, effective referrals</w:t>
            </w:r>
          </w:p>
          <w:p w14:paraId="1F0438D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w:t>
            </w:r>
            <w:r w:rsidRPr="0086338B">
              <w:rPr>
                <w:rFonts w:asciiTheme="minorHAnsi" w:hAnsiTheme="minorHAnsi"/>
                <w:b/>
                <w:bCs/>
              </w:rPr>
              <w:t>All tasks link to K12–K15 criteria</w:t>
            </w:r>
          </w:p>
          <w:p w14:paraId="0005142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5DE2EEA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65EAC91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Shadow the referral process</w:t>
            </w:r>
          </w:p>
          <w:p w14:paraId="7B30B30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650ADD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Review referrals documents</w:t>
            </w:r>
            <w:r w:rsidRPr="0086338B">
              <w:rPr>
                <w:rFonts w:asciiTheme="minorHAnsi" w:hAnsiTheme="minorHAnsi"/>
                <w:b/>
                <w:bCs/>
              </w:rPr>
              <w:t xml:space="preserve"> </w:t>
            </w:r>
          </w:p>
          <w:p w14:paraId="302A080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5782656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Read through SAR and SAB escalation protocol </w:t>
            </w:r>
          </w:p>
          <w:p w14:paraId="40792C7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hyperlink r:id="rId26" w:history="1">
              <w:r w:rsidRPr="0086338B">
                <w:rPr>
                  <w:rStyle w:val="Hyperlink"/>
                  <w:rFonts w:asciiTheme="minorHAnsi" w:hAnsiTheme="minorHAnsi"/>
                  <w:b/>
                  <w:bCs/>
                </w:rPr>
                <w:t xml:space="preserve">National Escalation Protocol for Issues from Safeguarding Adults Reviews from Safeguarding Adult Boards (2021) | Local </w:t>
              </w:r>
              <w:r w:rsidRPr="0086338B">
                <w:rPr>
                  <w:rStyle w:val="Hyperlink"/>
                  <w:rFonts w:asciiTheme="minorHAnsi" w:hAnsiTheme="minorHAnsi"/>
                  <w:b/>
                  <w:bCs/>
                </w:rPr>
                <w:lastRenderedPageBreak/>
                <w:t>Government Association</w:t>
              </w:r>
            </w:hyperlink>
          </w:p>
          <w:p w14:paraId="03AB710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631AE77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For childcare role</w:t>
            </w:r>
            <w:r w:rsidRPr="0086338B">
              <w:rPr>
                <w:rFonts w:asciiTheme="minorHAnsi" w:hAnsiTheme="minorHAnsi"/>
                <w:b/>
                <w:bCs/>
              </w:rPr>
              <w:t xml:space="preserve"> - </w:t>
            </w:r>
            <w:hyperlink r:id="rId27" w:tgtFrame="_blank" w:history="1">
              <w:r w:rsidRPr="0086338B">
                <w:rPr>
                  <w:rStyle w:val="Hyperlink"/>
                  <w:rFonts w:asciiTheme="minorHAnsi" w:hAnsiTheme="minorHAnsi"/>
                  <w:b/>
                  <w:bCs/>
                </w:rPr>
                <w:t>https://youtu.be/rOHjcDCsBdQ</w:t>
              </w:r>
            </w:hyperlink>
          </w:p>
          <w:p w14:paraId="1A2D96B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Attend an induction or information session about partner agencies (social care, health, police, education) and how they link together.</w:t>
            </w:r>
          </w:p>
          <w:p w14:paraId="61FCD5C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BA3376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Create a simple flowchart showing where your role fits in the safeguarding system.</w:t>
            </w:r>
          </w:p>
        </w:tc>
      </w:tr>
      <w:tr w:rsidR="0086338B" w:rsidRPr="0086338B" w14:paraId="34902FAB"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1F1DA54D"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4F5B44A0"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7B649D2A"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5DEE5BCD"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1C44B7F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135164AE"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3A717D4E"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1A817F67"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 xml:space="preserve">Month 2 - 15 </w:t>
            </w:r>
          </w:p>
        </w:tc>
        <w:tc>
          <w:tcPr>
            <w:tcW w:w="1307" w:type="dxa"/>
            <w:shd w:val="clear" w:color="auto" w:fill="FACAE3" w:themeFill="accent2" w:themeFillTint="33"/>
          </w:tcPr>
          <w:p w14:paraId="7501427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Duty 5 </w:t>
            </w:r>
          </w:p>
          <w:p w14:paraId="4C5EF9D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Handling Safeguarding Concerns and Managing Information Safely</w:t>
            </w:r>
          </w:p>
        </w:tc>
        <w:tc>
          <w:tcPr>
            <w:tcW w:w="4080" w:type="dxa"/>
            <w:shd w:val="clear" w:color="auto" w:fill="FACAE3" w:themeFill="accent2" w:themeFillTint="33"/>
          </w:tcPr>
          <w:p w14:paraId="72A277B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K7: Local policy and procedures relating to safeguarding allegations against staff, including whistleblowing, and how to report allegations whilst maintaining confidentiality.</w:t>
            </w:r>
          </w:p>
          <w:p w14:paraId="5DD717B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FB6CED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K8: Ways to use, record and store paper based, digital data and information securely, in line with local and national policies and procedures.</w:t>
            </w:r>
          </w:p>
          <w:p w14:paraId="4329900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C88384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K9: When and how to share data and information in a safeguarding context, </w:t>
            </w:r>
            <w:r w:rsidRPr="0086338B">
              <w:rPr>
                <w:rFonts w:asciiTheme="minorHAnsi" w:hAnsiTheme="minorHAnsi"/>
              </w:rPr>
              <w:lastRenderedPageBreak/>
              <w:t>in line with local and national policy and procedures.</w:t>
            </w:r>
          </w:p>
          <w:p w14:paraId="00E4222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AFE557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K10: Data sources available to inform safeguarding decisions, in line with local policy and procedures.</w:t>
            </w:r>
          </w:p>
          <w:p w14:paraId="1A22357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D68E24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 xml:space="preserve">K11: Ways to maintain accurate and up to date safeguarding logs and registers </w:t>
            </w:r>
            <w:proofErr w:type="gramStart"/>
            <w:r w:rsidRPr="0086338B">
              <w:rPr>
                <w:rFonts w:asciiTheme="minorHAnsi" w:hAnsiTheme="minorHAnsi"/>
              </w:rPr>
              <w:t>through the use of</w:t>
            </w:r>
            <w:proofErr w:type="gramEnd"/>
            <w:r w:rsidRPr="0086338B">
              <w:rPr>
                <w:rFonts w:asciiTheme="minorHAnsi" w:hAnsiTheme="minorHAnsi"/>
              </w:rPr>
              <w:t xml:space="preserve"> digital and paper systems in line with local and national policy and procedures.</w:t>
            </w:r>
          </w:p>
        </w:tc>
        <w:tc>
          <w:tcPr>
            <w:tcW w:w="2268" w:type="dxa"/>
            <w:shd w:val="clear" w:color="auto" w:fill="FACAE3" w:themeFill="accent2" w:themeFillTint="33"/>
          </w:tcPr>
          <w:p w14:paraId="2BBCA5E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F35D4B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cs="Segoe UI Emoji"/>
              </w:rPr>
              <w:t xml:space="preserve"> </w:t>
            </w:r>
            <w:r w:rsidRPr="0086338B">
              <w:rPr>
                <w:rFonts w:asciiTheme="minorHAnsi" w:hAnsiTheme="minorHAnsi"/>
              </w:rPr>
              <w:t>One to one, PowerPoint teaching with coach</w:t>
            </w:r>
          </w:p>
          <w:p w14:paraId="4F2ED1CA" w14:textId="77777777" w:rsidR="0086338B" w:rsidRPr="0086338B" w:rsidRDefault="0086338B" w:rsidP="00316922">
            <w:pPr>
              <w:spacing w:before="120" w:after="120"/>
              <w:ind w:left="57"/>
              <w:outlineLvl w:val="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Safeguarding Case Study Task </w:t>
            </w:r>
          </w:p>
          <w:p w14:paraId="523313B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Choose one case study (Child or Adult)</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Read it carefully and imagine it’s happening in your own setting</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Answer the </w:t>
            </w:r>
            <w:r w:rsidRPr="0086338B">
              <w:rPr>
                <w:rFonts w:asciiTheme="minorHAnsi" w:eastAsia="Times New Roman" w:hAnsiTheme="minorHAnsi" w:cs="Times New Roman"/>
                <w:lang w:eastAsia="en-GB"/>
              </w:rPr>
              <w:lastRenderedPageBreak/>
              <w:t>questions that follow (K7–K11) in full sentences</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Think about:</w:t>
            </w:r>
          </w:p>
          <w:p w14:paraId="0C882B73" w14:textId="77777777" w:rsidR="0086338B" w:rsidRPr="0086338B" w:rsidRDefault="0086338B" w:rsidP="00316922">
            <w:pPr>
              <w:numPr>
                <w:ilvl w:val="0"/>
                <w:numId w:val="48"/>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Theme="minorHAnsi" w:eastAsia="Times New Roman" w:hAnsiTheme="minorHAnsi" w:cs="Times New Roman"/>
                <w:lang w:eastAsia="en-GB"/>
              </w:rPr>
              <w:t>What action you'd take</w:t>
            </w:r>
          </w:p>
          <w:p w14:paraId="5EF797B1" w14:textId="77777777" w:rsidR="0086338B" w:rsidRPr="0086338B" w:rsidRDefault="0086338B" w:rsidP="00316922">
            <w:pPr>
              <w:numPr>
                <w:ilvl w:val="0"/>
                <w:numId w:val="48"/>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Theme="minorHAnsi" w:eastAsia="Times New Roman" w:hAnsiTheme="minorHAnsi" w:cs="Times New Roman"/>
                <w:lang w:eastAsia="en-GB"/>
              </w:rPr>
              <w:t>Why it's the right action</w:t>
            </w:r>
          </w:p>
          <w:p w14:paraId="5B8354FD" w14:textId="77777777" w:rsidR="0086338B" w:rsidRPr="0086338B" w:rsidRDefault="0086338B" w:rsidP="00316922">
            <w:pPr>
              <w:numPr>
                <w:ilvl w:val="0"/>
                <w:numId w:val="48"/>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Theme="minorHAnsi" w:eastAsia="Times New Roman" w:hAnsiTheme="minorHAnsi" w:cs="Times New Roman"/>
                <w:lang w:eastAsia="en-GB"/>
              </w:rPr>
              <w:t>How you'd do it safely and within the law</w:t>
            </w:r>
          </w:p>
          <w:p w14:paraId="5860592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Use examples from your role if you can</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Mention policies, procedures, and how you’d keep information safe</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Finish by writing a 500-word safeguarding report based on the case</w:t>
            </w:r>
          </w:p>
          <w:p w14:paraId="0348446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Use the workbook your tutor gives you to complete this task</w:t>
            </w:r>
          </w:p>
          <w:p w14:paraId="0675994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6885516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5D90670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Review your organisation’s safeguarding policies and suggest any improvements to how concerns and information are handled.</w:t>
            </w:r>
          </w:p>
          <w:p w14:paraId="07CE20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9BB491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Research key safeguarding laws like GDPR and the Children Act, then create a simple guide explaining their </w:t>
            </w:r>
            <w:r w:rsidRPr="0086338B">
              <w:rPr>
                <w:rFonts w:asciiTheme="minorHAnsi" w:hAnsiTheme="minorHAnsi"/>
              </w:rPr>
              <w:lastRenderedPageBreak/>
              <w:t>importance for your role.</w:t>
            </w:r>
          </w:p>
          <w:p w14:paraId="70EF42D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25E3B28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Shadow current safeguarding lead in handling safeguarding concerns, looking at documentation and confidentiality security </w:t>
            </w:r>
          </w:p>
          <w:p w14:paraId="2B45CF0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023E01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Complete Gov training on ‘keeping children safe’</w:t>
            </w:r>
          </w:p>
          <w:p w14:paraId="6B57993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28" w:history="1">
              <w:r w:rsidRPr="0086338B">
                <w:rPr>
                  <w:rStyle w:val="Hyperlink"/>
                  <w:rFonts w:asciiTheme="minorHAnsi" w:hAnsiTheme="minorHAnsi"/>
                </w:rPr>
                <w:t>https://www.gov.uk/government/publications/keeping-children-safe-in-education--2</w:t>
              </w:r>
            </w:hyperlink>
          </w:p>
          <w:p w14:paraId="1A9D667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3709F6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29FE06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Childcare: sign up the NSPCC newsletter to receive weekly updates on the latest safeguarding publications </w:t>
            </w:r>
            <w:r w:rsidRPr="0086338B">
              <w:rPr>
                <w:rFonts w:asciiTheme="minorHAnsi" w:hAnsiTheme="minorHAnsi"/>
              </w:rPr>
              <w:lastRenderedPageBreak/>
              <w:t>learning.nspcc.org.uk/newsletter/</w:t>
            </w:r>
            <w:proofErr w:type="spellStart"/>
            <w:r w:rsidRPr="0086338B">
              <w:rPr>
                <w:rFonts w:asciiTheme="minorHAnsi" w:hAnsiTheme="minorHAnsi"/>
              </w:rPr>
              <w:t>caspar</w:t>
            </w:r>
            <w:proofErr w:type="spellEnd"/>
          </w:p>
        </w:tc>
      </w:tr>
      <w:tr w:rsidR="0086338B" w:rsidRPr="0086338B" w14:paraId="63B30A33"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EE0ECA8"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05E3C24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0DA0B7B9"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69B4E1D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5B48C05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110764C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42250A8F"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669B3EC9"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 xml:space="preserve">Month 2 - 15 </w:t>
            </w:r>
          </w:p>
        </w:tc>
        <w:tc>
          <w:tcPr>
            <w:tcW w:w="1307" w:type="dxa"/>
            <w:shd w:val="clear" w:color="auto" w:fill="FACAE3" w:themeFill="accent2" w:themeFillTint="33"/>
          </w:tcPr>
          <w:p w14:paraId="6CC4935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Observation 2</w:t>
            </w:r>
          </w:p>
        </w:tc>
        <w:tc>
          <w:tcPr>
            <w:tcW w:w="4080" w:type="dxa"/>
            <w:shd w:val="clear" w:color="auto" w:fill="FACAE3" w:themeFill="accent2" w:themeFillTint="33"/>
          </w:tcPr>
          <w:p w14:paraId="4C544C4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 Identify and respond to safeguarding concerns within role and responsibilities.</w:t>
            </w:r>
          </w:p>
          <w:p w14:paraId="58FF7FD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CD7FD1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S9: Use, record and store paper based and digital data and information securely and in line with local and national policies and procedures.</w:t>
            </w:r>
          </w:p>
          <w:p w14:paraId="651679E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A50A05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S10: Share data and information in a safeguarding context in line with local and national policy and procedures.</w:t>
            </w:r>
          </w:p>
          <w:p w14:paraId="7223ED4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752245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S11: Collate and use data to create reports to inform safeguarding meetings, processes and audits.</w:t>
            </w:r>
          </w:p>
          <w:p w14:paraId="5549FBE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251608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S12: Maintain accurate and up-to-date safeguarding logs and registers using digital or paper systems in line with local and national policy and procedures.</w:t>
            </w:r>
          </w:p>
          <w:p w14:paraId="56F1CB5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51221A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S13: Identify when decisions are not in an individual’s best interest and escalate concerns within scope of own role using the local safeguarding escalation pathway.</w:t>
            </w:r>
          </w:p>
          <w:p w14:paraId="73A17F6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5A138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S14: Recognise and report incidents to own organisation.</w:t>
            </w:r>
          </w:p>
          <w:p w14:paraId="64FAEB6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926603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S17: Apply safeguarding legislation, local and national policies, procedures and codes of conduct to safeguarding practice within own role.</w:t>
            </w:r>
          </w:p>
          <w:p w14:paraId="2045A02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A1DDC4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S18: Apply safeguarding theory to practice.</w:t>
            </w:r>
          </w:p>
          <w:p w14:paraId="569836A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876957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S19: Work together within the wider team to plan and manage safeguarding caseloads.</w:t>
            </w:r>
          </w:p>
          <w:p w14:paraId="6850D16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F7ED1E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S20: Comply with the safeguarding process when a safeguarding concern is raised in line with organisational policy.</w:t>
            </w:r>
          </w:p>
          <w:p w14:paraId="3F46A70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482FFA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S23: Embed lessons learned from local and national safeguarding reviews to practice.</w:t>
            </w:r>
          </w:p>
          <w:p w14:paraId="00976FE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CACEBE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B1: Treat people fairly and with dignity and respect.</w:t>
            </w:r>
          </w:p>
          <w:p w14:paraId="20E1CCF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181D8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B2: Be caring and compassionate.</w:t>
            </w:r>
          </w:p>
          <w:p w14:paraId="3D55073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203077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B3: Show discretion and empathy whilst maintaining confidentiality.</w:t>
            </w:r>
          </w:p>
          <w:p w14:paraId="4941964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42EF0E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B4: Be adaptable and consistent.</w:t>
            </w:r>
          </w:p>
          <w:p w14:paraId="47DD510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07A0B2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B5: Be self-aware, resilient and objective.</w:t>
            </w:r>
          </w:p>
          <w:p w14:paraId="350AA4F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466A03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B6: Show honesty and integrity.</w:t>
            </w:r>
          </w:p>
          <w:p w14:paraId="201D690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353CFF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B7: Be professional and courteous.</w:t>
            </w:r>
          </w:p>
        </w:tc>
        <w:tc>
          <w:tcPr>
            <w:tcW w:w="2268" w:type="dxa"/>
            <w:shd w:val="clear" w:color="auto" w:fill="FACAE3" w:themeFill="accent2" w:themeFillTint="33"/>
          </w:tcPr>
          <w:p w14:paraId="615F2CE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cs="Segoe UI Emoji"/>
              </w:rPr>
              <w:t xml:space="preserve"> </w:t>
            </w:r>
            <w:r w:rsidRPr="0086338B">
              <w:rPr>
                <w:rFonts w:asciiTheme="minorHAnsi" w:hAnsiTheme="minorHAnsi"/>
              </w:rPr>
              <w:t xml:space="preserve">Face to face or remote observation in handling safeguarding caseload and concerns </w:t>
            </w:r>
          </w:p>
        </w:tc>
        <w:tc>
          <w:tcPr>
            <w:tcW w:w="1984" w:type="dxa"/>
            <w:shd w:val="clear" w:color="auto" w:fill="FACAE3" w:themeFill="accent2" w:themeFillTint="33"/>
          </w:tcPr>
          <w:p w14:paraId="1B4B37E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NA</w:t>
            </w:r>
          </w:p>
        </w:tc>
        <w:tc>
          <w:tcPr>
            <w:tcW w:w="2471" w:type="dxa"/>
            <w:shd w:val="clear" w:color="auto" w:fill="FACAE3" w:themeFill="accent2" w:themeFillTint="33"/>
          </w:tcPr>
          <w:p w14:paraId="2FAD189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Work through a scenario (e.g. a disclosure from a young person or noticing unexplained injuries in an adult).</w:t>
            </w:r>
          </w:p>
          <w:p w14:paraId="1E948FF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463413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Record what steps you would take, who you’d inform, and why.</w:t>
            </w:r>
          </w:p>
          <w:p w14:paraId="2ECA5A1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3EFD0A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Off the job training will be set from feedback of observation</w:t>
            </w:r>
          </w:p>
        </w:tc>
      </w:tr>
      <w:tr w:rsidR="0086338B" w:rsidRPr="0086338B" w14:paraId="6E8A4FF8"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212F302"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4C014C2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68D31F0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065A257D"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4B5CECF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46FCE28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2CE0946E"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4B2AC684"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lastRenderedPageBreak/>
              <w:t xml:space="preserve">Month 2 - 15 </w:t>
            </w:r>
          </w:p>
        </w:tc>
        <w:tc>
          <w:tcPr>
            <w:tcW w:w="1307" w:type="dxa"/>
            <w:shd w:val="clear" w:color="auto" w:fill="FACAE3" w:themeFill="accent2" w:themeFillTint="33"/>
          </w:tcPr>
          <w:p w14:paraId="430EA5A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Duty 6 – Inspections, reviews and audits </w:t>
            </w:r>
          </w:p>
        </w:tc>
        <w:tc>
          <w:tcPr>
            <w:tcW w:w="4080" w:type="dxa"/>
            <w:shd w:val="clear" w:color="auto" w:fill="FACAE3" w:themeFill="accent2" w:themeFillTint="33"/>
          </w:tcPr>
          <w:p w14:paraId="23F68AA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K24: Principles of safeguarding inspections, reviews and audits.</w:t>
            </w:r>
          </w:p>
          <w:p w14:paraId="44321A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1291DC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K25: Methods of collating evidence to prepare for external safeguarding inspections, reviews and audits.</w:t>
            </w:r>
          </w:p>
          <w:p w14:paraId="3168082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7F0E789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K26: How to interpret the results of inspections, reviews and audits to apply</w:t>
            </w:r>
            <w:r w:rsidRPr="0086338B">
              <w:rPr>
                <w:rFonts w:asciiTheme="minorHAnsi" w:hAnsiTheme="minorHAnsi"/>
                <w:b/>
                <w:bCs/>
              </w:rPr>
              <w:t xml:space="preserve"> </w:t>
            </w:r>
            <w:r w:rsidRPr="0086338B">
              <w:rPr>
                <w:rFonts w:asciiTheme="minorHAnsi" w:hAnsiTheme="minorHAnsi"/>
              </w:rPr>
              <w:t>feedback to practice.</w:t>
            </w:r>
          </w:p>
          <w:p w14:paraId="6936302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268" w:type="dxa"/>
            <w:shd w:val="clear" w:color="auto" w:fill="FACAE3" w:themeFill="accent2" w:themeFillTint="33"/>
          </w:tcPr>
          <w:p w14:paraId="5EE2DBA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cs="Segoe UI Emoji"/>
              </w:rPr>
              <w:t xml:space="preserve"> </w:t>
            </w:r>
            <w:r w:rsidRPr="0086338B">
              <w:rPr>
                <w:rFonts w:asciiTheme="minorHAnsi" w:hAnsiTheme="minorHAnsi"/>
              </w:rPr>
              <w:t>One to one, PowerPoint teaching with coach</w:t>
            </w:r>
          </w:p>
          <w:p w14:paraId="401277E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cs="Segoe UI Emoji"/>
              </w:rPr>
              <w:t xml:space="preserve"> </w:t>
            </w:r>
            <w:r w:rsidRPr="0086338B">
              <w:rPr>
                <w:rFonts w:asciiTheme="minorHAnsi" w:hAnsiTheme="minorHAnsi"/>
              </w:rPr>
              <w:t xml:space="preserve">Videos </w:t>
            </w:r>
          </w:p>
          <w:p w14:paraId="1F8FB78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Segoe UI Emoji" w:hAnsi="Segoe UI Emoji" w:cs="Segoe UI Emoji"/>
                <w:b/>
                <w:bCs/>
              </w:rPr>
              <w:t>🧪</w:t>
            </w:r>
            <w:r w:rsidRPr="0086338B">
              <w:rPr>
                <w:rFonts w:asciiTheme="minorHAnsi" w:hAnsiTheme="minorHAnsi"/>
                <w:b/>
                <w:bCs/>
              </w:rPr>
              <w:t xml:space="preserve"> Assessment Method:</w:t>
            </w:r>
          </w:p>
          <w:p w14:paraId="677FCC1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Practical Written Task + Reflective Report</w:t>
            </w:r>
          </w:p>
          <w:p w14:paraId="2CC594B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Overview:</w:t>
            </w:r>
          </w:p>
          <w:p w14:paraId="32E68B04" w14:textId="77777777" w:rsidR="0086338B" w:rsidRPr="0086338B" w:rsidRDefault="0086338B" w:rsidP="00316922">
            <w:pPr>
              <w:numPr>
                <w:ilvl w:val="0"/>
                <w:numId w:val="49"/>
              </w:num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You will step into the role of an external safeguarding inspector and carry out a simulated inspection of your own care setting (or one you know well).</w:t>
            </w:r>
          </w:p>
          <w:p w14:paraId="516FF92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What You’ll Do:</w:t>
            </w:r>
          </w:p>
          <w:p w14:paraId="4FB76D0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b/>
                <w:bCs/>
              </w:rPr>
              <w:t>1️</w:t>
            </w:r>
            <w:r w:rsidRPr="0086338B">
              <w:rPr>
                <w:rFonts w:ascii="Segoe UI Symbol" w:hAnsi="Segoe UI Symbol" w:cs="Segoe UI Symbol"/>
                <w:b/>
                <w:bCs/>
              </w:rPr>
              <w:t>⃣</w:t>
            </w:r>
            <w:r w:rsidRPr="0086338B">
              <w:rPr>
                <w:rFonts w:asciiTheme="minorHAnsi" w:hAnsiTheme="minorHAnsi"/>
              </w:rPr>
              <w:t xml:space="preserve"> Inspection Form</w:t>
            </w:r>
            <w:r w:rsidRPr="0086338B">
              <w:rPr>
                <w:rFonts w:asciiTheme="minorHAnsi" w:hAnsiTheme="minorHAnsi"/>
              </w:rPr>
              <w:br/>
            </w:r>
            <w:r w:rsidRPr="0086338B">
              <w:rPr>
                <w:rFonts w:ascii="Segoe UI Emoji" w:hAnsi="Segoe UI Emoji" w:cs="Segoe UI Emoji"/>
              </w:rPr>
              <w:t>📋</w:t>
            </w:r>
            <w:r w:rsidRPr="0086338B">
              <w:rPr>
                <w:rFonts w:asciiTheme="minorHAnsi" w:hAnsiTheme="minorHAnsi"/>
              </w:rPr>
              <w:t xml:space="preserve"> Use the template to check safeguarding practices</w:t>
            </w:r>
            <w:r w:rsidRPr="0086338B">
              <w:rPr>
                <w:rFonts w:asciiTheme="minorHAnsi" w:hAnsiTheme="minorHAnsi"/>
              </w:rPr>
              <w:br/>
            </w:r>
            <w:r w:rsidRPr="0086338B">
              <w:rPr>
                <w:rFonts w:ascii="Segoe UI Emoji" w:hAnsi="Segoe UI Emoji" w:cs="Segoe UI Emoji"/>
              </w:rPr>
              <w:t>📂</w:t>
            </w:r>
            <w:r w:rsidRPr="0086338B">
              <w:rPr>
                <w:rFonts w:asciiTheme="minorHAnsi" w:hAnsiTheme="minorHAnsi"/>
              </w:rPr>
              <w:t xml:space="preserve"> Gather evidence (e.g. records, </w:t>
            </w:r>
            <w:r w:rsidRPr="0086338B">
              <w:rPr>
                <w:rFonts w:asciiTheme="minorHAnsi" w:hAnsiTheme="minorHAnsi"/>
              </w:rPr>
              <w:lastRenderedPageBreak/>
              <w:t>policies, observations)</w:t>
            </w:r>
          </w:p>
          <w:p w14:paraId="4ADE36B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2️</w:t>
            </w:r>
            <w:r w:rsidRPr="0086338B">
              <w:rPr>
                <w:rFonts w:ascii="Segoe UI Symbol" w:hAnsi="Segoe UI Symbol" w:cs="Segoe UI Symbol"/>
              </w:rPr>
              <w:t>⃣</w:t>
            </w:r>
            <w:r w:rsidRPr="0086338B">
              <w:rPr>
                <w:rFonts w:asciiTheme="minorHAnsi" w:hAnsiTheme="minorHAnsi"/>
              </w:rPr>
              <w:t xml:space="preserve"> Feedback Report</w:t>
            </w:r>
            <w:r w:rsidRPr="0086338B">
              <w:rPr>
                <w:rFonts w:asciiTheme="minorHAnsi" w:hAnsiTheme="minorHAnsi"/>
              </w:rPr>
              <w:br/>
            </w:r>
            <w:r w:rsidRPr="0086338B">
              <w:rPr>
                <w:rFonts w:ascii="Segoe UI Emoji" w:hAnsi="Segoe UI Emoji" w:cs="Segoe UI Emoji"/>
              </w:rPr>
              <w:t>🗣️</w:t>
            </w:r>
            <w:r w:rsidRPr="0086338B">
              <w:rPr>
                <w:rFonts w:asciiTheme="minorHAnsi" w:hAnsiTheme="minorHAnsi"/>
              </w:rPr>
              <w:t xml:space="preserve"> Summarise what’s working + what needs improving</w:t>
            </w:r>
            <w:r w:rsidRPr="0086338B">
              <w:rPr>
                <w:rFonts w:asciiTheme="minorHAnsi" w:hAnsiTheme="minorHAnsi"/>
              </w:rPr>
              <w:br/>
            </w:r>
            <w:r w:rsidRPr="0086338B">
              <w:rPr>
                <w:rFonts w:ascii="Segoe UI Emoji" w:hAnsi="Segoe UI Emoji" w:cs="Segoe UI Emoji"/>
              </w:rPr>
              <w:t>✅</w:t>
            </w:r>
            <w:r w:rsidRPr="0086338B">
              <w:rPr>
                <w:rFonts w:asciiTheme="minorHAnsi" w:hAnsiTheme="minorHAnsi"/>
              </w:rPr>
              <w:t xml:space="preserve"> Back up your points with real evidence</w:t>
            </w:r>
          </w:p>
          <w:p w14:paraId="49E561B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3️</w:t>
            </w:r>
            <w:r w:rsidRPr="0086338B">
              <w:rPr>
                <w:rFonts w:ascii="Segoe UI Symbol" w:hAnsi="Segoe UI Symbol" w:cs="Segoe UI Symbol"/>
              </w:rPr>
              <w:t>⃣</w:t>
            </w:r>
            <w:r w:rsidRPr="0086338B">
              <w:rPr>
                <w:rFonts w:asciiTheme="minorHAnsi" w:hAnsiTheme="minorHAnsi"/>
              </w:rPr>
              <w:t xml:space="preserve"> SMART Action Plan</w:t>
            </w:r>
            <w:r w:rsidRPr="0086338B">
              <w:rPr>
                <w:rFonts w:asciiTheme="minorHAnsi" w:hAnsiTheme="minorHAnsi"/>
              </w:rPr>
              <w:br/>
            </w:r>
            <w:r w:rsidRPr="0086338B">
              <w:rPr>
                <w:rFonts w:ascii="Segoe UI Emoji" w:hAnsi="Segoe UI Emoji" w:cs="Segoe UI Emoji"/>
              </w:rPr>
              <w:t>🎯</w:t>
            </w:r>
            <w:r w:rsidRPr="0086338B">
              <w:rPr>
                <w:rFonts w:asciiTheme="minorHAnsi" w:hAnsiTheme="minorHAnsi"/>
              </w:rPr>
              <w:t xml:space="preserve"> Set clear actions to improve safeguarding</w:t>
            </w:r>
            <w:r w:rsidRPr="0086338B">
              <w:rPr>
                <w:rFonts w:asciiTheme="minorHAnsi" w:hAnsiTheme="minorHAnsi"/>
              </w:rPr>
              <w:br/>
            </w:r>
            <w:r w:rsidRPr="0086338B">
              <w:rPr>
                <w:rFonts w:ascii="Segoe UI Emoji" w:hAnsi="Segoe UI Emoji" w:cs="Segoe UI Emoji"/>
              </w:rPr>
              <w:t>📅</w:t>
            </w:r>
            <w:r w:rsidRPr="0086338B">
              <w:rPr>
                <w:rFonts w:asciiTheme="minorHAnsi" w:hAnsiTheme="minorHAnsi"/>
              </w:rPr>
              <w:t xml:space="preserve"> Make sure they’re realistic and time-based</w:t>
            </w:r>
          </w:p>
          <w:p w14:paraId="7FE2B0D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984" w:type="dxa"/>
            <w:shd w:val="clear" w:color="auto" w:fill="FACAE3" w:themeFill="accent2" w:themeFillTint="33"/>
          </w:tcPr>
          <w:p w14:paraId="36A863D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750AAFE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Inspection planning; read through CQC/Ofsted content:</w:t>
            </w:r>
          </w:p>
          <w:p w14:paraId="360C173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29" w:history="1">
              <w:r w:rsidRPr="0086338B">
                <w:rPr>
                  <w:rStyle w:val="Hyperlink"/>
                  <w:rFonts w:asciiTheme="minorHAnsi" w:hAnsiTheme="minorHAnsi"/>
                </w:rPr>
                <w:t>What we do on an inspection - Care Quality Commission</w:t>
              </w:r>
            </w:hyperlink>
          </w:p>
          <w:p w14:paraId="08E3D6E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27B9072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0555BB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Read through previous inspection forms, reflect on areas of improvement and implementation/action plan </w:t>
            </w:r>
          </w:p>
          <w:p w14:paraId="65AB189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6FDB7F1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Watch CQC interview video:</w:t>
            </w:r>
          </w:p>
          <w:p w14:paraId="52A8B2C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hyperlink r:id="rId30" w:history="1">
              <w:r w:rsidRPr="0086338B">
                <w:rPr>
                  <w:rStyle w:val="Hyperlink"/>
                  <w:rFonts w:asciiTheme="minorHAnsi" w:hAnsiTheme="minorHAnsi"/>
                </w:rPr>
                <w:t>https://youtu.be/qiBNGNe1LaI</w:t>
              </w:r>
            </w:hyperlink>
            <w:r w:rsidRPr="0086338B">
              <w:rPr>
                <w:rFonts w:asciiTheme="minorHAnsi" w:hAnsiTheme="minorHAnsi"/>
                <w:b/>
                <w:bCs/>
              </w:rPr>
              <w:t xml:space="preserve"> </w:t>
            </w:r>
          </w:p>
        </w:tc>
      </w:tr>
      <w:tr w:rsidR="0086338B" w:rsidRPr="0086338B" w14:paraId="0666A5D7"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3EAB02A6"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4191671B"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022D579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208715F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7961E50A"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3B9CB8B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19DCA142"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AF4D16B"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0D12C51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Duty 7 – Reflective practice </w:t>
            </w:r>
          </w:p>
        </w:tc>
        <w:tc>
          <w:tcPr>
            <w:tcW w:w="4080" w:type="dxa"/>
            <w:shd w:val="clear" w:color="auto" w:fill="FACAE3" w:themeFill="accent2" w:themeFillTint="33"/>
          </w:tcPr>
          <w:p w14:paraId="241F1D2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K21: Principles of reflective practice and peer support related to safeguarding cases and concerns within scope of own role.</w:t>
            </w:r>
          </w:p>
          <w:p w14:paraId="58AE444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K27: The importance of continuous professional development and identifying and evaluating own learning and development needs.</w:t>
            </w:r>
          </w:p>
        </w:tc>
        <w:tc>
          <w:tcPr>
            <w:tcW w:w="2268" w:type="dxa"/>
            <w:shd w:val="clear" w:color="auto" w:fill="FACAE3" w:themeFill="accent2" w:themeFillTint="33"/>
          </w:tcPr>
          <w:p w14:paraId="307EFD5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One to one, PowerPoint teaching with coach</w:t>
            </w:r>
          </w:p>
          <w:p w14:paraId="12CAA5E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Videos</w:t>
            </w:r>
          </w:p>
          <w:p w14:paraId="034ACBC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7789B1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Assessment method:</w:t>
            </w:r>
          </w:p>
          <w:p w14:paraId="18E2764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2DF959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t>
            </w:r>
            <w:r w:rsidRPr="0086338B">
              <w:rPr>
                <w:rFonts w:asciiTheme="minorHAnsi" w:hAnsiTheme="minorHAnsi"/>
              </w:rPr>
              <w:tab/>
              <w:t>SWOT Reflection activity:</w:t>
            </w:r>
          </w:p>
          <w:p w14:paraId="167ADD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You’ll fill in two SWOT tables – one about yourself and one about your team.</w:t>
            </w:r>
          </w:p>
          <w:p w14:paraId="0289DC0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Then, you’ll answer a few questions to help you reflect on the differences and </w:t>
            </w:r>
            <w:proofErr w:type="gramStart"/>
            <w:r w:rsidRPr="0086338B">
              <w:rPr>
                <w:rFonts w:asciiTheme="minorHAnsi" w:hAnsiTheme="minorHAnsi"/>
              </w:rPr>
              <w:t>make a plan</w:t>
            </w:r>
            <w:proofErr w:type="gramEnd"/>
            <w:r w:rsidRPr="0086338B">
              <w:rPr>
                <w:rFonts w:asciiTheme="minorHAnsi" w:hAnsiTheme="minorHAnsi"/>
              </w:rPr>
              <w:t xml:space="preserve"> to improve.</w:t>
            </w:r>
          </w:p>
          <w:p w14:paraId="7DCB8DD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Safeguarding CPD Self-Assessment Checklist</w:t>
            </w:r>
          </w:p>
          <w:p w14:paraId="050DC7B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You’ll tick boxes to show what you feel confident about and where you need to improve.</w:t>
            </w:r>
          </w:p>
          <w:p w14:paraId="7CB3175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There’s also space to write down </w:t>
            </w:r>
            <w:r w:rsidRPr="0086338B">
              <w:rPr>
                <w:rFonts w:asciiTheme="minorHAnsi" w:hAnsiTheme="minorHAnsi"/>
              </w:rPr>
              <w:lastRenderedPageBreak/>
              <w:t>recent training, what you want to learn next, and any goals you have.</w:t>
            </w:r>
          </w:p>
          <w:p w14:paraId="7D931B0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Gibbs Reflection Worksheet:</w:t>
            </w:r>
          </w:p>
          <w:p w14:paraId="0F7FCA6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Use the template to reflect on a safeguarding situation, audit feedback, team decision or any relevant practice event.</w:t>
            </w:r>
          </w:p>
          <w:p w14:paraId="3484D7E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675C079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509B448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Shadow safeguarding audit checks, concerns and caseload</w:t>
            </w:r>
          </w:p>
          <w:p w14:paraId="6FA0DCB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941158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Shadow supervisions with staff</w:t>
            </w:r>
          </w:p>
          <w:p w14:paraId="20E2BD6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5899D9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Watch video </w:t>
            </w:r>
            <w:proofErr w:type="gramStart"/>
            <w:r w:rsidRPr="0086338B">
              <w:rPr>
                <w:rFonts w:asciiTheme="minorHAnsi" w:hAnsiTheme="minorHAnsi"/>
              </w:rPr>
              <w:t>on;</w:t>
            </w:r>
            <w:proofErr w:type="gramEnd"/>
            <w:r w:rsidRPr="0086338B">
              <w:rPr>
                <w:rFonts w:asciiTheme="minorHAnsi" w:hAnsiTheme="minorHAnsi"/>
              </w:rPr>
              <w:t xml:space="preserve"> Childcare Reflection activity:</w:t>
            </w:r>
          </w:p>
          <w:p w14:paraId="7B7097E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1" w:tgtFrame="_blank" w:history="1">
              <w:r w:rsidRPr="0086338B">
                <w:rPr>
                  <w:rStyle w:val="Hyperlink"/>
                  <w:rFonts w:asciiTheme="minorHAnsi" w:hAnsiTheme="minorHAnsi"/>
                </w:rPr>
                <w:t>https://youtu.be/SplxysYNP10</w:t>
              </w:r>
            </w:hyperlink>
          </w:p>
          <w:p w14:paraId="297F78A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A44069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Watch video on: Allenby Reflection model:</w:t>
            </w:r>
          </w:p>
          <w:p w14:paraId="3EBEA97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hyperlink r:id="rId32" w:history="1">
              <w:r w:rsidRPr="0086338B">
                <w:rPr>
                  <w:rStyle w:val="Hyperlink"/>
                  <w:rFonts w:asciiTheme="minorHAnsi" w:hAnsiTheme="minorHAnsi"/>
                </w:rPr>
                <w:t>https://youtu.be/la1OxCiKJWo</w:t>
              </w:r>
            </w:hyperlink>
            <w:r w:rsidRPr="0086338B">
              <w:rPr>
                <w:rFonts w:asciiTheme="minorHAnsi" w:hAnsiTheme="minorHAnsi"/>
                <w:b/>
                <w:bCs/>
              </w:rPr>
              <w:t xml:space="preserve"> </w:t>
            </w:r>
          </w:p>
          <w:p w14:paraId="33786B2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2DB2F1F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sidRPr="0086338B">
              <w:rPr>
                <w:rFonts w:asciiTheme="minorHAnsi" w:hAnsiTheme="minorHAnsi"/>
              </w:rPr>
              <w:t>Do</w:t>
            </w:r>
            <w:proofErr w:type="gramEnd"/>
            <w:r w:rsidRPr="0086338B">
              <w:rPr>
                <w:rFonts w:asciiTheme="minorHAnsi" w:hAnsiTheme="minorHAnsi"/>
              </w:rPr>
              <w:t xml:space="preserve"> a short activity on GDPR and safeguarding — when can you override confidentiality?</w:t>
            </w:r>
          </w:p>
          <w:p w14:paraId="44F83DF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26DBB9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Reflect on why professional curiosity is important.</w:t>
            </w:r>
          </w:p>
          <w:p w14:paraId="46C1822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8AB72F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E-learning on topics like domestic abuse, Prevent, or exploitation.</w:t>
            </w:r>
          </w:p>
          <w:p w14:paraId="3465E87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494C1D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Keep a reflective log of what you learned and how it might apply in your setting.</w:t>
            </w:r>
          </w:p>
        </w:tc>
      </w:tr>
      <w:tr w:rsidR="0086338B" w:rsidRPr="0086338B" w14:paraId="00C75FAC"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40232024"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1E94E3A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50EDC6E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4CF4217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4CB5EAF7"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7A03D9CC"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14BFDA1E"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7BAE06FF"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5E4F69B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Duty 8 –</w:t>
            </w:r>
          </w:p>
          <w:p w14:paraId="279740E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 xml:space="preserve">Delivering Training </w:t>
            </w:r>
          </w:p>
        </w:tc>
        <w:tc>
          <w:tcPr>
            <w:tcW w:w="4080" w:type="dxa"/>
            <w:shd w:val="clear" w:color="auto" w:fill="FACAE3" w:themeFill="accent2" w:themeFillTint="33"/>
          </w:tcPr>
          <w:p w14:paraId="70A203A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S24: Assist with the delivery of safeguarding training to stakeholders in accordance with safeguarding training frameworks to ensure stakeholders achieve desired learning outcomes.</w:t>
            </w:r>
          </w:p>
          <w:p w14:paraId="12733C2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9D7118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EPA development – preparation and learning on presentation</w:t>
            </w:r>
            <w:r w:rsidRPr="0086338B">
              <w:rPr>
                <w:rFonts w:asciiTheme="minorHAnsi" w:hAnsiTheme="minorHAnsi"/>
                <w:b/>
                <w:bCs/>
              </w:rPr>
              <w:t xml:space="preserve"> </w:t>
            </w:r>
          </w:p>
        </w:tc>
        <w:tc>
          <w:tcPr>
            <w:tcW w:w="2268" w:type="dxa"/>
            <w:shd w:val="clear" w:color="auto" w:fill="FACAE3" w:themeFill="accent2" w:themeFillTint="33"/>
          </w:tcPr>
          <w:p w14:paraId="7AC79FA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One to one, PowerPoint teaching with coach</w:t>
            </w:r>
          </w:p>
          <w:p w14:paraId="574504C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Videos</w:t>
            </w:r>
          </w:p>
          <w:p w14:paraId="0DD49C1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075ADE6" w14:textId="77777777" w:rsidR="0086338B" w:rsidRPr="0086338B" w:rsidRDefault="0086338B" w:rsidP="00316922">
            <w:pPr>
              <w:spacing w:before="120" w:after="120"/>
              <w:ind w:left="57"/>
              <w:outlineLvl w:val="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Task: Safeguarding Presentation</w:t>
            </w:r>
          </w:p>
          <w:p w14:paraId="2D9D0E3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lastRenderedPageBreak/>
              <w:t>🕒</w:t>
            </w:r>
            <w:r w:rsidRPr="0086338B">
              <w:rPr>
                <w:rFonts w:asciiTheme="minorHAnsi" w:eastAsia="Times New Roman" w:hAnsiTheme="minorHAnsi" w:cs="Times New Roman"/>
                <w:lang w:eastAsia="en-GB"/>
              </w:rPr>
              <w:t xml:space="preserve"> Time: 10–15 minutes</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Audience: Choose one group –</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Care staff</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Volunteers</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Families</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Other professionals</w:t>
            </w:r>
          </w:p>
          <w:p w14:paraId="7D3766F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Content Must Include:</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Current safeguarding legislation</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Relevant frameworks</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Good delivery practice</w:t>
            </w:r>
          </w:p>
          <w:p w14:paraId="5176E04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Goal: Teach your chosen group how to understand and follow safeguarding rules properly.</w:t>
            </w:r>
          </w:p>
          <w:p w14:paraId="58872B6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54991B4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10B8859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Read through companies’ policies and complaints procedure</w:t>
            </w:r>
          </w:p>
          <w:p w14:paraId="11E9523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F04AEF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Shadow the management of complaints </w:t>
            </w:r>
          </w:p>
          <w:p w14:paraId="31B964D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05F6D6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Identify any updates required over safeguarding induction for new staff </w:t>
            </w:r>
          </w:p>
          <w:p w14:paraId="57F47FE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9DA997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Watch video on feedback tips: </w:t>
            </w:r>
          </w:p>
          <w:p w14:paraId="323DD24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3" w:tgtFrame="_blank" w:history="1">
              <w:r w:rsidRPr="0086338B">
                <w:rPr>
                  <w:rStyle w:val="Hyperlink"/>
                  <w:rFonts w:asciiTheme="minorHAnsi" w:hAnsiTheme="minorHAnsi"/>
                </w:rPr>
                <w:t>https://youtu.be/-P4meB8uBlM</w:t>
              </w:r>
            </w:hyperlink>
          </w:p>
          <w:p w14:paraId="08B7DCA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098F91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Watch video on delivering training:</w:t>
            </w:r>
          </w:p>
          <w:p w14:paraId="5798BBF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4" w:tgtFrame="_blank" w:history="1">
              <w:r w:rsidRPr="0086338B">
                <w:rPr>
                  <w:rStyle w:val="Hyperlink"/>
                  <w:rFonts w:asciiTheme="minorHAnsi" w:hAnsiTheme="minorHAnsi"/>
                </w:rPr>
                <w:t>https://youtu.be/bzFtuBAe4WU</w:t>
              </w:r>
            </w:hyperlink>
          </w:p>
          <w:p w14:paraId="196F35E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A7332C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Observe how your organisation promotes safeguarding day-to-day (posters, training refreshers, conversations).</w:t>
            </w:r>
          </w:p>
          <w:p w14:paraId="1070236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90A42B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Suggest a small idea to strengthen awareness, such as </w:t>
            </w:r>
            <w:r w:rsidRPr="0086338B">
              <w:rPr>
                <w:rFonts w:asciiTheme="minorHAnsi" w:hAnsiTheme="minorHAnsi"/>
              </w:rPr>
              <w:lastRenderedPageBreak/>
              <w:t>an updated poster or short staff briefing.</w:t>
            </w:r>
          </w:p>
          <w:p w14:paraId="59AD3CD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603FB5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1CD2BE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Share your learning with another apprentice or new starter by explaining the reporting process.</w:t>
            </w:r>
          </w:p>
          <w:p w14:paraId="77199F0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CF670D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Reflect on how teaching others deepened your own knowledge.</w:t>
            </w:r>
          </w:p>
          <w:p w14:paraId="0552A7E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F00995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6508916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86338B" w:rsidRPr="0086338B" w14:paraId="53CDE220"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1F1F6A5F"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13407E3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2C36538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3B2E41B2"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789B2E97"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74574A6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30C0EBBB"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1C68D2F3"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7C71684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Duty 9 – Safeguarding Supervisions</w:t>
            </w:r>
          </w:p>
        </w:tc>
        <w:tc>
          <w:tcPr>
            <w:tcW w:w="4080" w:type="dxa"/>
            <w:shd w:val="clear" w:color="auto" w:fill="FACAE3" w:themeFill="accent2" w:themeFillTint="33"/>
          </w:tcPr>
          <w:p w14:paraId="25BA47E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K28: Models of safeguarding supervision and how to prepare and access supervision.</w:t>
            </w:r>
          </w:p>
          <w:p w14:paraId="766465B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49F1BA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K30: Principles in supporting colleagues to follow safeguarding policy and procedures.</w:t>
            </w:r>
          </w:p>
          <w:p w14:paraId="66F4F7B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ED0E33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K31: Principles of safeguarding culture, safeguarding</w:t>
            </w:r>
            <w:r w:rsidRPr="0086338B">
              <w:rPr>
                <w:rFonts w:asciiTheme="minorHAnsi" w:hAnsiTheme="minorHAnsi"/>
                <w:b/>
                <w:bCs/>
              </w:rPr>
              <w:t xml:space="preserve"> </w:t>
            </w:r>
            <w:r w:rsidRPr="0086338B">
              <w:rPr>
                <w:rFonts w:asciiTheme="minorHAnsi" w:hAnsiTheme="minorHAnsi"/>
              </w:rPr>
              <w:t>supervision and compassionate care.</w:t>
            </w:r>
          </w:p>
        </w:tc>
        <w:tc>
          <w:tcPr>
            <w:tcW w:w="2268" w:type="dxa"/>
            <w:shd w:val="clear" w:color="auto" w:fill="FACAE3" w:themeFill="accent2" w:themeFillTint="33"/>
          </w:tcPr>
          <w:p w14:paraId="0EAA128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One to one, PowerPoint teaching with coach</w:t>
            </w:r>
          </w:p>
          <w:p w14:paraId="2D963C9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Videos</w:t>
            </w:r>
          </w:p>
          <w:p w14:paraId="779FE58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C35DA2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Assessment Method: </w:t>
            </w:r>
          </w:p>
          <w:p w14:paraId="48FF60F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8389AB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The learner will plan, lead, and reflect on a </w:t>
            </w:r>
            <w:r w:rsidRPr="0086338B">
              <w:rPr>
                <w:rStyle w:val="Strong"/>
                <w:rFonts w:asciiTheme="minorHAnsi" w:hAnsiTheme="minorHAnsi"/>
              </w:rPr>
              <w:t>safeguarding-themed supervision or review session</w:t>
            </w:r>
            <w:r w:rsidRPr="0086338B">
              <w:rPr>
                <w:rFonts w:asciiTheme="minorHAnsi" w:hAnsiTheme="minorHAnsi"/>
              </w:rPr>
              <w:t xml:space="preserve"> with one or more colleagues in their workplace (or in a simulated setting if needed). The session must allow time for reflection, support, and discussion of safeguarding procedures and compassionate care in practice.</w:t>
            </w:r>
          </w:p>
          <w:p w14:paraId="7E92FE1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Segoe UI Emoji" w:hAnsi="Segoe UI Emoji" w:cs="Segoe UI Emoji"/>
                <w:b/>
                <w:bCs/>
              </w:rPr>
              <w:t>🧾</w:t>
            </w:r>
            <w:r w:rsidRPr="0086338B">
              <w:rPr>
                <w:rFonts w:asciiTheme="minorHAnsi" w:hAnsiTheme="minorHAnsi"/>
                <w:b/>
                <w:bCs/>
              </w:rPr>
              <w:t xml:space="preserve"> Part 1: Plan the Supervision Review</w:t>
            </w:r>
          </w:p>
          <w:p w14:paraId="6829D1D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Segoe UI Emoji" w:hAnsi="Segoe UI Emoji" w:cs="Segoe UI Emoji"/>
                <w:b/>
                <w:bCs/>
              </w:rPr>
              <w:t>💬</w:t>
            </w:r>
            <w:r w:rsidRPr="0086338B">
              <w:rPr>
                <w:rFonts w:asciiTheme="minorHAnsi" w:hAnsiTheme="minorHAnsi"/>
                <w:b/>
                <w:bCs/>
              </w:rPr>
              <w:t xml:space="preserve"> Part 2: Deliver the Supervision Session</w:t>
            </w:r>
          </w:p>
          <w:p w14:paraId="276485D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Segoe UI Emoji" w:hAnsi="Segoe UI Emoji" w:cs="Segoe UI Emoji"/>
                <w:b/>
                <w:bCs/>
              </w:rPr>
              <w:t>🪞</w:t>
            </w:r>
            <w:r w:rsidRPr="0086338B">
              <w:rPr>
                <w:rFonts w:asciiTheme="minorHAnsi" w:hAnsiTheme="minorHAnsi"/>
                <w:b/>
                <w:bCs/>
              </w:rPr>
              <w:t xml:space="preserve"> Part 3: Reflective Review </w:t>
            </w:r>
            <w:r w:rsidRPr="0086338B">
              <w:rPr>
                <w:rFonts w:asciiTheme="minorHAnsi" w:hAnsiTheme="minorHAnsi"/>
                <w:b/>
                <w:bCs/>
              </w:rPr>
              <w:lastRenderedPageBreak/>
              <w:t>(Written or Recorded)</w:t>
            </w:r>
          </w:p>
        </w:tc>
        <w:tc>
          <w:tcPr>
            <w:tcW w:w="1984" w:type="dxa"/>
            <w:shd w:val="clear" w:color="auto" w:fill="FACAE3" w:themeFill="accent2" w:themeFillTint="33"/>
          </w:tcPr>
          <w:p w14:paraId="566E72C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6636EE1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Open link, read more about safeguarding supervisions:</w:t>
            </w:r>
          </w:p>
          <w:p w14:paraId="6458334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5" w:history="1">
              <w:r w:rsidRPr="0086338B">
                <w:rPr>
                  <w:rStyle w:val="Hyperlink"/>
                  <w:rFonts w:asciiTheme="minorHAnsi" w:hAnsiTheme="minorHAnsi"/>
                </w:rPr>
                <w:t xml:space="preserve">Principles and Standards for Safeguarding </w:t>
              </w:r>
              <w:r w:rsidRPr="0086338B">
                <w:rPr>
                  <w:rStyle w:val="Hyperlink"/>
                  <w:rFonts w:asciiTheme="minorHAnsi" w:hAnsiTheme="minorHAnsi"/>
                </w:rPr>
                <w:lastRenderedPageBreak/>
                <w:t>Supervision v4 051018.pdf</w:t>
              </w:r>
            </w:hyperlink>
          </w:p>
          <w:p w14:paraId="26B5207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DAB22A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Shadow manager in delivering supervisions</w:t>
            </w:r>
          </w:p>
          <w:p w14:paraId="795CA3E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208A2D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Watch video on supervision methods:</w:t>
            </w:r>
          </w:p>
          <w:p w14:paraId="505C0EB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6" w:history="1">
              <w:r w:rsidRPr="0086338B">
                <w:rPr>
                  <w:rStyle w:val="Hyperlink"/>
                  <w:rFonts w:asciiTheme="minorHAnsi" w:hAnsiTheme="minorHAnsi"/>
                </w:rPr>
                <w:t>https://youtu.be/_qtbhCB4DkA</w:t>
              </w:r>
            </w:hyperlink>
            <w:r w:rsidRPr="0086338B">
              <w:rPr>
                <w:rFonts w:asciiTheme="minorHAnsi" w:hAnsiTheme="minorHAnsi"/>
              </w:rPr>
              <w:t xml:space="preserve"> </w:t>
            </w:r>
          </w:p>
          <w:p w14:paraId="76AD38A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E63450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Mirroring communication video:</w:t>
            </w:r>
          </w:p>
          <w:p w14:paraId="715BAF7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7" w:history="1">
              <w:r w:rsidRPr="0086338B">
                <w:rPr>
                  <w:rStyle w:val="Hyperlink"/>
                  <w:rFonts w:asciiTheme="minorHAnsi" w:hAnsiTheme="minorHAnsi"/>
                </w:rPr>
                <w:t>https://youtu.be/hbabAf4bkOg</w:t>
              </w:r>
            </w:hyperlink>
            <w:r w:rsidRPr="0086338B">
              <w:rPr>
                <w:rFonts w:asciiTheme="minorHAnsi" w:hAnsiTheme="minorHAnsi"/>
              </w:rPr>
              <w:t xml:space="preserve"> </w:t>
            </w:r>
          </w:p>
          <w:p w14:paraId="6566B88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86338B" w:rsidRPr="0086338B" w14:paraId="116CF13A"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7420279E"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109CCB9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6A3A343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55F136A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21CBAD38"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1DC1086D"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737ED808"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1B6EF751"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0B12AF9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Duty 10 – Safeguarding Caseload </w:t>
            </w:r>
          </w:p>
        </w:tc>
        <w:tc>
          <w:tcPr>
            <w:tcW w:w="4080" w:type="dxa"/>
            <w:shd w:val="clear" w:color="auto" w:fill="FACAE3" w:themeFill="accent2" w:themeFillTint="33"/>
          </w:tcPr>
          <w:p w14:paraId="66E6696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K17: How to link safeguarding theory to practice.</w:t>
            </w:r>
          </w:p>
          <w:p w14:paraId="306572F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3EF79D6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K18: Ways to support the management of safeguarding caseloads working together within the wider team.</w:t>
            </w:r>
          </w:p>
          <w:p w14:paraId="3C5E836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0E42AD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K19: The safeguarding process from when a safeguarding concern is raised to the end outcome.</w:t>
            </w:r>
          </w:p>
        </w:tc>
        <w:tc>
          <w:tcPr>
            <w:tcW w:w="2268" w:type="dxa"/>
            <w:shd w:val="clear" w:color="auto" w:fill="FACAE3" w:themeFill="accent2" w:themeFillTint="33"/>
          </w:tcPr>
          <w:p w14:paraId="1C4B34F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One to one, PowerPoint teaching with coach</w:t>
            </w:r>
          </w:p>
          <w:p w14:paraId="0C3BEBE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Videos</w:t>
            </w:r>
          </w:p>
          <w:p w14:paraId="71D5E6A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5FE06B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Assessment Method: </w:t>
            </w:r>
          </w:p>
          <w:p w14:paraId="6D55162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440281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The learner will complete a case scenario activity based on a safeguarding concern. This task involves both written and reflective elements. You can present this as a written report, a short presentation, or a guided discussion with your assessor.</w:t>
            </w:r>
          </w:p>
          <w:p w14:paraId="5C4FDF3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Part 1: Create a Safeguarding Scenario</w:t>
            </w:r>
          </w:p>
          <w:p w14:paraId="7F3406F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Part 2: Apply Theory to Practice </w:t>
            </w:r>
          </w:p>
          <w:p w14:paraId="09FD245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Part 3: Caseload &amp; Team Management</w:t>
            </w:r>
          </w:p>
          <w:p w14:paraId="4F676D4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Part 4: The Safeguarding Process</w:t>
            </w:r>
          </w:p>
        </w:tc>
        <w:tc>
          <w:tcPr>
            <w:tcW w:w="1984" w:type="dxa"/>
            <w:shd w:val="clear" w:color="auto" w:fill="FACAE3" w:themeFill="accent2" w:themeFillTint="33"/>
          </w:tcPr>
          <w:p w14:paraId="4DD8109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750040F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5CA6AE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174DC5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Further shadowing in managing safeguarding caseload</w:t>
            </w:r>
          </w:p>
          <w:p w14:paraId="5B35D21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AC8B58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Watch video on safeguarding process:</w:t>
            </w:r>
          </w:p>
          <w:p w14:paraId="40EA118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8" w:history="1">
              <w:r w:rsidRPr="0086338B">
                <w:rPr>
                  <w:rStyle w:val="Hyperlink"/>
                  <w:rFonts w:asciiTheme="minorHAnsi" w:hAnsiTheme="minorHAnsi"/>
                </w:rPr>
                <w:t>https://youtu.be/aSYN9PAYWHk</w:t>
              </w:r>
            </w:hyperlink>
          </w:p>
          <w:p w14:paraId="6EB04FE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CF6FAA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Read through SAB’s process tool:</w:t>
            </w:r>
          </w:p>
          <w:p w14:paraId="29FBDF6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39" w:history="1">
              <w:r w:rsidRPr="0086338B">
                <w:rPr>
                  <w:rStyle w:val="Hyperlink"/>
                  <w:rFonts w:asciiTheme="minorHAnsi" w:hAnsiTheme="minorHAnsi"/>
                </w:rPr>
                <w:t>https://www.ntsab.org/the-safeguarding-process</w:t>
              </w:r>
            </w:hyperlink>
            <w:r w:rsidRPr="0086338B">
              <w:rPr>
                <w:rFonts w:asciiTheme="minorHAnsi" w:hAnsiTheme="minorHAnsi"/>
              </w:rPr>
              <w:t xml:space="preserve"> </w:t>
            </w:r>
          </w:p>
          <w:p w14:paraId="3EB6EF9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B12B7B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Take a safeguarding policy or procedure (e.g. reporting </w:t>
            </w:r>
            <w:r w:rsidRPr="0086338B">
              <w:rPr>
                <w:rFonts w:asciiTheme="minorHAnsi" w:hAnsiTheme="minorHAnsi"/>
              </w:rPr>
              <w:lastRenderedPageBreak/>
              <w:t>concerns, managing allegations) and map it onto a real-world example.</w:t>
            </w:r>
          </w:p>
          <w:p w14:paraId="681EE0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39142E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Write a short reflection on how theory matched up to practice.</w:t>
            </w:r>
          </w:p>
          <w:p w14:paraId="76C11EF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9CEC62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Learn about early help indicators or thresholds of need (children and/or adults).</w:t>
            </w:r>
          </w:p>
          <w:p w14:paraId="3C946B8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4EF18E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Shadow staff making referrals and note the importance of clear, factual recording.</w:t>
            </w:r>
          </w:p>
          <w:p w14:paraId="039C1CF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7109DB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338B" w:rsidRPr="0086338B" w14:paraId="2F2D255E"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64329C59"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04A4DC7A"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43AAD52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0BBF8EFD"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4EDD294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15852019"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76BBE559"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71FF4928"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lastRenderedPageBreak/>
              <w:t xml:space="preserve">Month 2 – 15 </w:t>
            </w:r>
          </w:p>
        </w:tc>
        <w:tc>
          <w:tcPr>
            <w:tcW w:w="1307" w:type="dxa"/>
            <w:shd w:val="clear" w:color="auto" w:fill="FACAE3" w:themeFill="accent2" w:themeFillTint="33"/>
          </w:tcPr>
          <w:p w14:paraId="69A684B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Duty 11:</w:t>
            </w:r>
          </w:p>
          <w:p w14:paraId="343DF34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Person-Centred Communication and Wellbeing in Safeguarding</w:t>
            </w:r>
          </w:p>
        </w:tc>
        <w:tc>
          <w:tcPr>
            <w:tcW w:w="4080" w:type="dxa"/>
            <w:shd w:val="clear" w:color="auto" w:fill="FACAE3" w:themeFill="accent2" w:themeFillTint="33"/>
          </w:tcPr>
          <w:p w14:paraId="47AB281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K2: Methods for person-centred communication.</w:t>
            </w:r>
          </w:p>
          <w:p w14:paraId="0C2CC0E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BF16EF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K20: Different communication styles and approaches to suit the needs of individuals views, feelings and cultural influences.</w:t>
            </w:r>
          </w:p>
          <w:p w14:paraId="683B5FD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8D8679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rPr>
              <w:t>K29: How safeguarding can impact on own wellbeing and personal safety.</w:t>
            </w:r>
          </w:p>
        </w:tc>
        <w:tc>
          <w:tcPr>
            <w:tcW w:w="2268" w:type="dxa"/>
            <w:shd w:val="clear" w:color="auto" w:fill="FACAE3" w:themeFill="accent2" w:themeFillTint="33"/>
          </w:tcPr>
          <w:p w14:paraId="310BC7D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One to one, PowerPoint teaching with coach</w:t>
            </w:r>
          </w:p>
          <w:p w14:paraId="2BFDE90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Videos</w:t>
            </w:r>
          </w:p>
          <w:p w14:paraId="46E1A9A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A364C0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Assessment Method: </w:t>
            </w:r>
          </w:p>
          <w:p w14:paraId="700F72A5" w14:textId="77777777" w:rsidR="0086338B" w:rsidRPr="0086338B" w:rsidRDefault="0086338B" w:rsidP="00316922">
            <w:pPr>
              <w:spacing w:before="120" w:after="120"/>
              <w:ind w:left="57"/>
              <w:outlineLvl w:val="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1. Poster: "Communicate with Care"</w:t>
            </w:r>
          </w:p>
          <w:p w14:paraId="1BAE166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Show how to use person-centred communication</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Explain how to adapt styles for different needs</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Describe assertive, passive, and aggressive styles</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Use images or examples from real safeguarding situations</w:t>
            </w:r>
          </w:p>
          <w:p w14:paraId="009F68C9" w14:textId="77777777" w:rsidR="0086338B" w:rsidRPr="0086338B" w:rsidRDefault="0086338B" w:rsidP="00316922">
            <w:pPr>
              <w:spacing w:before="120" w:after="120"/>
              <w:ind w:left="57"/>
              <w:outlineLvl w:val="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2. Reflective Journal: "Looking </w:t>
            </w:r>
            <w:r w:rsidRPr="0086338B">
              <w:rPr>
                <w:rFonts w:asciiTheme="minorHAnsi" w:eastAsia="Times New Roman" w:hAnsiTheme="minorHAnsi" w:cs="Times New Roman"/>
                <w:lang w:eastAsia="en-GB"/>
              </w:rPr>
              <w:lastRenderedPageBreak/>
              <w:t>After Myself in Safeguarding"</w:t>
            </w:r>
          </w:p>
          <w:p w14:paraId="7E838CE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eastAsia="en-GB"/>
              </w:rPr>
            </w:pP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Reflect on how safeguarding affects your wellbeing</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Talk about emotions, safety tips, and support</w:t>
            </w:r>
            <w:r w:rsidRPr="0086338B">
              <w:rPr>
                <w:rFonts w:asciiTheme="minorHAnsi" w:eastAsia="Times New Roman" w:hAnsiTheme="minorHAnsi" w:cs="Times New Roman"/>
                <w:lang w:eastAsia="en-GB"/>
              </w:rPr>
              <w:br/>
            </w:r>
            <w:r w:rsidRPr="0086338B">
              <w:rPr>
                <w:rFonts w:ascii="Segoe UI Emoji" w:eastAsia="Times New Roman" w:hAnsi="Segoe UI Emoji" w:cs="Segoe UI Emoji"/>
                <w:lang w:eastAsia="en-GB"/>
              </w:rPr>
              <w:t>💪</w:t>
            </w:r>
            <w:r w:rsidRPr="0086338B">
              <w:rPr>
                <w:rFonts w:asciiTheme="minorHAnsi" w:eastAsia="Times New Roman" w:hAnsiTheme="minorHAnsi" w:cs="Times New Roman"/>
                <w:lang w:eastAsia="en-GB"/>
              </w:rPr>
              <w:t xml:space="preserve"> Share what helps you stay strong and resilient</w:t>
            </w:r>
          </w:p>
          <w:p w14:paraId="17C2833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1C30CAF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16E84F5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b/>
                <w:bCs/>
              </w:rPr>
              <w:t>Watch video on communication skills:</w:t>
            </w:r>
          </w:p>
          <w:p w14:paraId="693860A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hyperlink r:id="rId40" w:tgtFrame="_blank" w:history="1">
              <w:r w:rsidRPr="0086338B">
                <w:rPr>
                  <w:rStyle w:val="Hyperlink"/>
                  <w:rFonts w:asciiTheme="minorHAnsi" w:hAnsiTheme="minorHAnsi"/>
                  <w:b/>
                  <w:bCs/>
                </w:rPr>
                <w:t>https://youtu.be/u6OBrfS8tRE</w:t>
              </w:r>
            </w:hyperlink>
          </w:p>
          <w:p w14:paraId="32E081F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69E5D8E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Shadowing: Attend safeguarding meetings </w:t>
            </w:r>
          </w:p>
          <w:p w14:paraId="31BE4A3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6C32F4D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6338B">
              <w:rPr>
                <w:rFonts w:asciiTheme="minorHAnsi" w:hAnsiTheme="minorHAnsi"/>
                <w:b/>
                <w:bCs/>
              </w:rPr>
              <w:t xml:space="preserve">Watch British Values video: </w:t>
            </w:r>
          </w:p>
          <w:p w14:paraId="79E74DB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hyperlink r:id="rId41" w:tgtFrame="_blank" w:history="1">
              <w:r w:rsidRPr="0086338B">
                <w:rPr>
                  <w:rStyle w:val="Hyperlink"/>
                  <w:rFonts w:asciiTheme="minorHAnsi" w:hAnsiTheme="minorHAnsi"/>
                  <w:b/>
                  <w:bCs/>
                </w:rPr>
                <w:t>https://youtu.be/gCvMXBB-nrg</w:t>
              </w:r>
            </w:hyperlink>
          </w:p>
          <w:p w14:paraId="399D6A7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670AB40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Observe how professionals talk with children, young people, or adults at risk in a safe and respectful way.</w:t>
            </w:r>
          </w:p>
          <w:p w14:paraId="20A9EF2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24866E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Reflect on why boundaries are so important in safeguarding roles.</w:t>
            </w:r>
          </w:p>
          <w:p w14:paraId="1E9FE36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6E32D6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Support a Case Log: Take responsibility for maintaining accurate safeguarding records on a live (but supervised) case. Reflect on the challenges of precision and timeliness.</w:t>
            </w:r>
          </w:p>
          <w:p w14:paraId="0451732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43BA812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Mini-Project Scoping: Identify a small improvement project (e.g. updating a staff safeguarding noticeboard, improving induction materials, or creating a quick-reference guide).</w:t>
            </w:r>
          </w:p>
          <w:p w14:paraId="64F93F3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8FABB2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Practice Information Sharing: Draft anonymised case notes or referral forms and get feedback from your line manager/DSL.</w:t>
            </w:r>
          </w:p>
          <w:p w14:paraId="55E9C9E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04F2EEB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86338B" w:rsidRPr="0086338B" w14:paraId="32423CA8"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15A7A80"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271A3B0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3457035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0927CFE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575F028B"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72F1687B"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4885BE1B"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321DCA2E"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2 - 15</w:t>
            </w:r>
          </w:p>
        </w:tc>
        <w:tc>
          <w:tcPr>
            <w:tcW w:w="1307" w:type="dxa"/>
            <w:shd w:val="clear" w:color="auto" w:fill="FACAE3" w:themeFill="accent2" w:themeFillTint="33"/>
          </w:tcPr>
          <w:p w14:paraId="3BE215B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Observation/witness testimony </w:t>
            </w:r>
          </w:p>
        </w:tc>
        <w:tc>
          <w:tcPr>
            <w:tcW w:w="4080" w:type="dxa"/>
            <w:shd w:val="clear" w:color="auto" w:fill="FACAE3" w:themeFill="accent2" w:themeFillTint="33"/>
          </w:tcPr>
          <w:p w14:paraId="6B66C5A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Any outstanding/remaining observation criteria </w:t>
            </w:r>
          </w:p>
        </w:tc>
        <w:tc>
          <w:tcPr>
            <w:tcW w:w="2268" w:type="dxa"/>
            <w:shd w:val="clear" w:color="auto" w:fill="FACAE3" w:themeFill="accent2" w:themeFillTint="33"/>
          </w:tcPr>
          <w:p w14:paraId="60B93A6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cs="Segoe UI Emoji"/>
              </w:rPr>
              <w:t xml:space="preserve"> </w:t>
            </w:r>
            <w:r w:rsidRPr="0086338B">
              <w:rPr>
                <w:rFonts w:ascii="Segoe UI Emoji" w:hAnsi="Segoe UI Emoji" w:cs="Segoe UI Emoji"/>
              </w:rPr>
              <w:t>🗣️</w:t>
            </w:r>
            <w:r w:rsidRPr="0086338B">
              <w:rPr>
                <w:rFonts w:asciiTheme="minorHAnsi" w:hAnsiTheme="minorHAnsi" w:cs="Segoe UI Emoji"/>
              </w:rPr>
              <w:t xml:space="preserve"> </w:t>
            </w:r>
            <w:r w:rsidRPr="0086338B">
              <w:rPr>
                <w:rFonts w:asciiTheme="minorHAnsi" w:hAnsiTheme="minorHAnsi"/>
              </w:rPr>
              <w:t>To be obtained through either remote observation, face to face observation or witness testimony.</w:t>
            </w:r>
          </w:p>
        </w:tc>
        <w:tc>
          <w:tcPr>
            <w:tcW w:w="1984" w:type="dxa"/>
            <w:shd w:val="clear" w:color="auto" w:fill="FACAE3" w:themeFill="accent2" w:themeFillTint="33"/>
          </w:tcPr>
          <w:p w14:paraId="3D0398F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NA</w:t>
            </w:r>
          </w:p>
        </w:tc>
        <w:tc>
          <w:tcPr>
            <w:tcW w:w="2471" w:type="dxa"/>
            <w:shd w:val="clear" w:color="auto" w:fill="FACAE3" w:themeFill="accent2" w:themeFillTint="33"/>
          </w:tcPr>
          <w:p w14:paraId="4E0FA04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Discuss Off the job hours with mentor </w:t>
            </w:r>
          </w:p>
        </w:tc>
      </w:tr>
      <w:tr w:rsidR="0086338B" w:rsidRPr="0086338B" w14:paraId="447B1D89"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4DDAEF9E"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63276A1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7A1F0C69"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142C2098"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7BEB11DA"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0418BF9A"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22 hours</w:t>
            </w:r>
          </w:p>
        </w:tc>
      </w:tr>
      <w:tr w:rsidR="0086338B" w:rsidRPr="0086338B" w14:paraId="7ADCBBB0"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4228D927"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15</w:t>
            </w:r>
          </w:p>
        </w:tc>
        <w:tc>
          <w:tcPr>
            <w:tcW w:w="1307" w:type="dxa"/>
            <w:shd w:val="clear" w:color="auto" w:fill="FACAE3" w:themeFill="accent2" w:themeFillTint="33"/>
          </w:tcPr>
          <w:p w14:paraId="341F727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EPA preparation session </w:t>
            </w:r>
          </w:p>
        </w:tc>
        <w:tc>
          <w:tcPr>
            <w:tcW w:w="4080" w:type="dxa"/>
            <w:shd w:val="clear" w:color="auto" w:fill="FACAE3" w:themeFill="accent2" w:themeFillTint="33"/>
          </w:tcPr>
          <w:p w14:paraId="35778CD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Gather portfolio of evidence</w:t>
            </w:r>
          </w:p>
          <w:p w14:paraId="4662B16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33C971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Go through final assessment criteria</w:t>
            </w:r>
          </w:p>
          <w:p w14:paraId="567CD23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D99CD7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Set aims/tasks for presentation  </w:t>
            </w:r>
          </w:p>
        </w:tc>
        <w:tc>
          <w:tcPr>
            <w:tcW w:w="2268" w:type="dxa"/>
            <w:shd w:val="clear" w:color="auto" w:fill="FACAE3" w:themeFill="accent2" w:themeFillTint="33"/>
          </w:tcPr>
          <w:p w14:paraId="606D2D1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One to one session</w:t>
            </w:r>
          </w:p>
          <w:p w14:paraId="5768C9A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Highfield resources</w:t>
            </w:r>
          </w:p>
          <w:p w14:paraId="6A0C681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Reflection</w:t>
            </w:r>
          </w:p>
          <w:p w14:paraId="7901966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 </w:t>
            </w:r>
            <w:r w:rsidRPr="0086338B">
              <w:rPr>
                <w:rFonts w:ascii="Segoe UI Emoji" w:hAnsi="Segoe UI Emoji" w:cs="Segoe UI Emoji"/>
              </w:rPr>
              <w:t>🗣️</w:t>
            </w:r>
            <w:r w:rsidRPr="0086338B">
              <w:rPr>
                <w:rFonts w:asciiTheme="minorHAnsi" w:hAnsiTheme="minorHAnsi"/>
              </w:rPr>
              <w:t xml:space="preserve"> Discussion</w:t>
            </w:r>
          </w:p>
          <w:p w14:paraId="4CF34CF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cs="Segoe UI Emoji"/>
              </w:rPr>
              <w:t xml:space="preserve"> Presentation</w:t>
            </w:r>
          </w:p>
          <w:p w14:paraId="2CDCD3C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Portfolio of evidence </w:t>
            </w:r>
          </w:p>
          <w:p w14:paraId="2EB58C0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Feedback</w:t>
            </w:r>
          </w:p>
          <w:p w14:paraId="05C8CED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hyperlink r:id="rId42" w:history="1">
              <w:r w:rsidRPr="0086338B">
                <w:rPr>
                  <w:rStyle w:val="Hyperlink"/>
                  <w:rFonts w:asciiTheme="minorHAnsi" w:hAnsiTheme="minorHAnsi"/>
                </w:rPr>
                <w:t>Safeguarding Support Officer | Apprenticeship Standard | Highfield Assessment</w:t>
              </w:r>
            </w:hyperlink>
          </w:p>
        </w:tc>
        <w:tc>
          <w:tcPr>
            <w:tcW w:w="1984" w:type="dxa"/>
            <w:shd w:val="clear" w:color="auto" w:fill="FACAE3" w:themeFill="accent2" w:themeFillTint="33"/>
          </w:tcPr>
          <w:p w14:paraId="03B4DF9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4CF2352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Facilitate Discussion: Lead a short reflective session with colleagues/apprentices on a safeguarding theme (e.g. “spotting early signs of neglect”).</w:t>
            </w:r>
          </w:p>
          <w:p w14:paraId="02EE648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E93417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Multi-Agency Contact: With support, communicate directly with an external partner (e.g. send </w:t>
            </w:r>
            <w:r w:rsidRPr="0086338B">
              <w:rPr>
                <w:rFonts w:asciiTheme="minorHAnsi" w:hAnsiTheme="minorHAnsi"/>
              </w:rPr>
              <w:lastRenderedPageBreak/>
              <w:t>information securely, attend a meeting to share observations).</w:t>
            </w:r>
          </w:p>
          <w:p w14:paraId="42437BC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1F144D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Professional Development: Complete specialist training (e.g. child sexual exploitation, mental health &amp; safeguarding, county lines, or modern slavery). Reflect on how it links to your role. </w:t>
            </w:r>
          </w:p>
          <w:p w14:paraId="0FEA85A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316558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6338B" w:rsidRPr="0086338B" w14:paraId="0CEBE7C8"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01195B5B"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44D274D2"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58D8700F"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024FD79B"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4C0EF4DA"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74D43B17"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Suggested off the job activity = 18 hours</w:t>
            </w:r>
          </w:p>
        </w:tc>
      </w:tr>
      <w:tr w:rsidR="0086338B" w:rsidRPr="0086338B" w14:paraId="36A8A3DD"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51279209"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16</w:t>
            </w:r>
          </w:p>
        </w:tc>
        <w:tc>
          <w:tcPr>
            <w:tcW w:w="1307" w:type="dxa"/>
            <w:shd w:val="clear" w:color="auto" w:fill="FACAE3" w:themeFill="accent2" w:themeFillTint="33"/>
          </w:tcPr>
          <w:p w14:paraId="761A4DD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EPA preparation session</w:t>
            </w:r>
          </w:p>
        </w:tc>
        <w:tc>
          <w:tcPr>
            <w:tcW w:w="4080" w:type="dxa"/>
            <w:shd w:val="clear" w:color="auto" w:fill="FACAE3" w:themeFill="accent2" w:themeFillTint="33"/>
          </w:tcPr>
          <w:p w14:paraId="6A28300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Go through presentation – provide feedback</w:t>
            </w:r>
          </w:p>
          <w:p w14:paraId="22C6718E"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1FF0A3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Plan for practice professional discussion using Highfield assessment tools </w:t>
            </w:r>
          </w:p>
        </w:tc>
        <w:tc>
          <w:tcPr>
            <w:tcW w:w="2268" w:type="dxa"/>
            <w:shd w:val="clear" w:color="auto" w:fill="FACAE3" w:themeFill="accent2" w:themeFillTint="33"/>
          </w:tcPr>
          <w:p w14:paraId="20387BBC"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One to one session</w:t>
            </w:r>
          </w:p>
          <w:p w14:paraId="31EFB04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Highfield resources</w:t>
            </w:r>
          </w:p>
          <w:p w14:paraId="5349F9C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Reflection</w:t>
            </w:r>
          </w:p>
          <w:p w14:paraId="5800B97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 </w:t>
            </w:r>
            <w:r w:rsidRPr="0086338B">
              <w:rPr>
                <w:rFonts w:ascii="Segoe UI Emoji" w:hAnsi="Segoe UI Emoji" w:cs="Segoe UI Emoji"/>
              </w:rPr>
              <w:t>🗣️</w:t>
            </w:r>
            <w:r w:rsidRPr="0086338B">
              <w:rPr>
                <w:rFonts w:asciiTheme="minorHAnsi" w:hAnsiTheme="minorHAnsi"/>
              </w:rPr>
              <w:t xml:space="preserve"> Discussion</w:t>
            </w:r>
          </w:p>
          <w:p w14:paraId="2ED7C01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Presentation</w:t>
            </w:r>
          </w:p>
          <w:p w14:paraId="25F1964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Portfolio of evidence </w:t>
            </w:r>
          </w:p>
          <w:p w14:paraId="401F5D7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Feedback</w:t>
            </w:r>
          </w:p>
          <w:p w14:paraId="0E525EA1"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shd w:val="clear" w:color="auto" w:fill="FACAE3" w:themeFill="accent2" w:themeFillTint="33"/>
          </w:tcPr>
          <w:p w14:paraId="0904EE47"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 xml:space="preserve">4 Weeks </w:t>
            </w:r>
          </w:p>
        </w:tc>
        <w:tc>
          <w:tcPr>
            <w:tcW w:w="2471" w:type="dxa"/>
            <w:shd w:val="clear" w:color="auto" w:fill="FACAE3" w:themeFill="accent2" w:themeFillTint="33"/>
          </w:tcPr>
          <w:p w14:paraId="1D35DE94"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N/A</w:t>
            </w:r>
          </w:p>
        </w:tc>
      </w:tr>
      <w:tr w:rsidR="0086338B" w:rsidRPr="0086338B" w14:paraId="60A14D63"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7EA335CA"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Month 17</w:t>
            </w:r>
          </w:p>
        </w:tc>
        <w:tc>
          <w:tcPr>
            <w:tcW w:w="1307" w:type="dxa"/>
            <w:shd w:val="clear" w:color="auto" w:fill="FACAE3" w:themeFill="accent2" w:themeFillTint="33"/>
          </w:tcPr>
          <w:p w14:paraId="565384C9"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EPA preparation session</w:t>
            </w:r>
          </w:p>
        </w:tc>
        <w:tc>
          <w:tcPr>
            <w:tcW w:w="4080" w:type="dxa"/>
            <w:shd w:val="clear" w:color="auto" w:fill="FACAE3" w:themeFill="accent2" w:themeFillTint="33"/>
          </w:tcPr>
          <w:p w14:paraId="5D19FD57"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Mock presentation</w:t>
            </w:r>
          </w:p>
          <w:p w14:paraId="4918E924"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BB4F18D"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 xml:space="preserve">Mock Professional discussion </w:t>
            </w:r>
          </w:p>
        </w:tc>
        <w:tc>
          <w:tcPr>
            <w:tcW w:w="2268" w:type="dxa"/>
            <w:shd w:val="clear" w:color="auto" w:fill="FACAE3" w:themeFill="accent2" w:themeFillTint="33"/>
          </w:tcPr>
          <w:p w14:paraId="47A3A88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One to one session</w:t>
            </w:r>
          </w:p>
          <w:p w14:paraId="6C84477C"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Highfield resources</w:t>
            </w:r>
          </w:p>
          <w:p w14:paraId="29B74C18"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Reflection</w:t>
            </w:r>
          </w:p>
          <w:p w14:paraId="77EF0BDB"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 xml:space="preserve"> </w:t>
            </w:r>
            <w:r w:rsidRPr="0086338B">
              <w:rPr>
                <w:rFonts w:ascii="Segoe UI Emoji" w:hAnsi="Segoe UI Emoji" w:cs="Segoe UI Emoji"/>
              </w:rPr>
              <w:t>🗣️</w:t>
            </w:r>
            <w:r w:rsidRPr="0086338B">
              <w:rPr>
                <w:rFonts w:asciiTheme="minorHAnsi" w:hAnsiTheme="minorHAnsi"/>
              </w:rPr>
              <w:t xml:space="preserve"> Discussion</w:t>
            </w:r>
          </w:p>
          <w:p w14:paraId="28A6DA47"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Presentation</w:t>
            </w:r>
          </w:p>
          <w:p w14:paraId="2410AA3D"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Portfolio of evidence </w:t>
            </w:r>
          </w:p>
          <w:p w14:paraId="2E5FB4D6"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Feedback</w:t>
            </w:r>
          </w:p>
        </w:tc>
        <w:tc>
          <w:tcPr>
            <w:tcW w:w="1984" w:type="dxa"/>
            <w:shd w:val="clear" w:color="auto" w:fill="FACAE3" w:themeFill="accent2" w:themeFillTint="33"/>
          </w:tcPr>
          <w:p w14:paraId="28A944F1"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 xml:space="preserve">4 Weeks </w:t>
            </w:r>
          </w:p>
        </w:tc>
        <w:tc>
          <w:tcPr>
            <w:tcW w:w="2471" w:type="dxa"/>
            <w:shd w:val="clear" w:color="auto" w:fill="FACAE3" w:themeFill="accent2" w:themeFillTint="33"/>
          </w:tcPr>
          <w:p w14:paraId="00C6AB2B"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N/A</w:t>
            </w:r>
          </w:p>
        </w:tc>
      </w:tr>
      <w:tr w:rsidR="0086338B" w:rsidRPr="0086338B" w14:paraId="78492EFE" w14:textId="77777777" w:rsidTr="0031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722B4B8" w14:textId="77777777" w:rsidR="0086338B" w:rsidRPr="0086338B" w:rsidRDefault="0086338B" w:rsidP="00316922">
            <w:pPr>
              <w:spacing w:before="120" w:after="120"/>
              <w:ind w:left="57"/>
              <w:rPr>
                <w:rFonts w:asciiTheme="minorHAnsi" w:hAnsiTheme="minorHAnsi"/>
                <w:b w:val="0"/>
                <w:bCs w:val="0"/>
              </w:rPr>
            </w:pPr>
            <w:r w:rsidRPr="0086338B">
              <w:rPr>
                <w:rFonts w:asciiTheme="minorHAnsi" w:hAnsiTheme="minorHAnsi"/>
              </w:rPr>
              <w:t xml:space="preserve">Month 18 </w:t>
            </w:r>
          </w:p>
        </w:tc>
        <w:tc>
          <w:tcPr>
            <w:tcW w:w="1307" w:type="dxa"/>
            <w:shd w:val="clear" w:color="auto" w:fill="FACAE3" w:themeFill="accent2" w:themeFillTint="33"/>
          </w:tcPr>
          <w:p w14:paraId="797BCF68"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xml:space="preserve">Gateway </w:t>
            </w:r>
          </w:p>
        </w:tc>
        <w:tc>
          <w:tcPr>
            <w:tcW w:w="4080" w:type="dxa"/>
            <w:shd w:val="clear" w:color="auto" w:fill="FACAE3" w:themeFill="accent2" w:themeFillTint="33"/>
          </w:tcPr>
          <w:p w14:paraId="1DD0BD72"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Final checks for off the job training aim</w:t>
            </w:r>
          </w:p>
          <w:p w14:paraId="6C009135"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Gateway discussion</w:t>
            </w:r>
          </w:p>
          <w:p w14:paraId="6CCF9370"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 Complete gateway documents</w:t>
            </w:r>
          </w:p>
          <w:p w14:paraId="7258332F"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CB089E3"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BA68E0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lastRenderedPageBreak/>
              <w:t>After the documents are signed, this will then be sent to Highfield who will contact learner to arrange final assessment dates.</w:t>
            </w:r>
          </w:p>
        </w:tc>
        <w:tc>
          <w:tcPr>
            <w:tcW w:w="2268" w:type="dxa"/>
            <w:shd w:val="clear" w:color="auto" w:fill="FACAE3" w:themeFill="accent2" w:themeFillTint="33"/>
          </w:tcPr>
          <w:p w14:paraId="1FA35DBD"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lastRenderedPageBreak/>
              <w:t>🗣️</w:t>
            </w:r>
            <w:r w:rsidRPr="0086338B">
              <w:rPr>
                <w:rFonts w:asciiTheme="minorHAnsi" w:hAnsiTheme="minorHAnsi"/>
              </w:rPr>
              <w:t xml:space="preserve"> Discussion</w:t>
            </w:r>
          </w:p>
          <w:p w14:paraId="594FE22B"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Sign forms</w:t>
            </w:r>
          </w:p>
          <w:p w14:paraId="68A46289"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Segoe UI Emoji" w:hAnsi="Segoe UI Emoji" w:cs="Segoe UI Emoji"/>
              </w:rPr>
              <w:t>🔘</w:t>
            </w:r>
            <w:r w:rsidRPr="0086338B">
              <w:rPr>
                <w:rFonts w:asciiTheme="minorHAnsi" w:hAnsiTheme="minorHAnsi"/>
              </w:rPr>
              <w:t xml:space="preserve"> Portfolio of evidence</w:t>
            </w:r>
          </w:p>
        </w:tc>
        <w:tc>
          <w:tcPr>
            <w:tcW w:w="1984" w:type="dxa"/>
            <w:shd w:val="clear" w:color="auto" w:fill="FACAE3" w:themeFill="accent2" w:themeFillTint="33"/>
          </w:tcPr>
          <w:p w14:paraId="05651696"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Forms to be signed and sent back on the same day</w:t>
            </w:r>
          </w:p>
        </w:tc>
        <w:tc>
          <w:tcPr>
            <w:tcW w:w="2471" w:type="dxa"/>
            <w:shd w:val="clear" w:color="auto" w:fill="FACAE3" w:themeFill="accent2" w:themeFillTint="33"/>
          </w:tcPr>
          <w:p w14:paraId="122032CA" w14:textId="77777777" w:rsidR="0086338B" w:rsidRPr="0086338B" w:rsidRDefault="0086338B" w:rsidP="00316922">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338B">
              <w:rPr>
                <w:rFonts w:asciiTheme="minorHAnsi" w:hAnsiTheme="minorHAnsi"/>
              </w:rPr>
              <w:t>N/A</w:t>
            </w:r>
          </w:p>
        </w:tc>
      </w:tr>
      <w:tr w:rsidR="0086338B" w:rsidRPr="0086338B" w14:paraId="61E3C4E2" w14:textId="77777777" w:rsidTr="00316922">
        <w:tc>
          <w:tcPr>
            <w:cnfStyle w:val="001000000000" w:firstRow="0" w:lastRow="0" w:firstColumn="1" w:lastColumn="0" w:oddVBand="0" w:evenVBand="0" w:oddHBand="0" w:evenHBand="0" w:firstRowFirstColumn="0" w:firstRowLastColumn="0" w:lastRowFirstColumn="0" w:lastRowLastColumn="0"/>
            <w:tcW w:w="1838" w:type="dxa"/>
            <w:shd w:val="clear" w:color="auto" w:fill="FACAE3" w:themeFill="accent2" w:themeFillTint="33"/>
          </w:tcPr>
          <w:p w14:paraId="2A9CCEA5" w14:textId="77777777" w:rsidR="0086338B" w:rsidRPr="0086338B" w:rsidRDefault="0086338B" w:rsidP="00316922">
            <w:pPr>
              <w:spacing w:before="120" w:after="120"/>
              <w:ind w:left="57"/>
              <w:rPr>
                <w:rFonts w:asciiTheme="minorHAnsi" w:hAnsiTheme="minorHAnsi"/>
                <w:b w:val="0"/>
                <w:bCs w:val="0"/>
              </w:rPr>
            </w:pPr>
          </w:p>
        </w:tc>
        <w:tc>
          <w:tcPr>
            <w:tcW w:w="1307" w:type="dxa"/>
            <w:shd w:val="clear" w:color="auto" w:fill="FACAE3" w:themeFill="accent2" w:themeFillTint="33"/>
          </w:tcPr>
          <w:p w14:paraId="5CB059E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080" w:type="dxa"/>
            <w:shd w:val="clear" w:color="auto" w:fill="FACAE3" w:themeFill="accent2" w:themeFillTint="33"/>
          </w:tcPr>
          <w:p w14:paraId="74758ABE"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68" w:type="dxa"/>
            <w:shd w:val="clear" w:color="auto" w:fill="FACAE3" w:themeFill="accent2" w:themeFillTint="33"/>
          </w:tcPr>
          <w:p w14:paraId="5C589215"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Segoe UI Emoji"/>
              </w:rPr>
            </w:pPr>
          </w:p>
        </w:tc>
        <w:tc>
          <w:tcPr>
            <w:tcW w:w="1984" w:type="dxa"/>
            <w:shd w:val="clear" w:color="auto" w:fill="FACAE3" w:themeFill="accent2" w:themeFillTint="33"/>
          </w:tcPr>
          <w:p w14:paraId="4CE92198"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71" w:type="dxa"/>
            <w:shd w:val="clear" w:color="auto" w:fill="FACAE3" w:themeFill="accent2" w:themeFillTint="33"/>
          </w:tcPr>
          <w:p w14:paraId="26BAA8A0" w14:textId="77777777" w:rsidR="0086338B" w:rsidRPr="0086338B" w:rsidRDefault="0086338B" w:rsidP="00316922">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338B">
              <w:rPr>
                <w:rFonts w:asciiTheme="minorHAnsi" w:hAnsiTheme="minorHAnsi"/>
              </w:rPr>
              <w:t>Total off the job hours = 326</w:t>
            </w:r>
          </w:p>
        </w:tc>
      </w:tr>
    </w:tbl>
    <w:p w14:paraId="09AA74AB" w14:textId="77777777" w:rsidR="00F3736A" w:rsidRDefault="00F3736A" w:rsidP="00047B95">
      <w:pPr>
        <w:pBdr>
          <w:bottom w:val="dashDotStroked" w:sz="24" w:space="1" w:color="C6D3F1" w:themeColor="accent1" w:themeTint="33"/>
        </w:pBdr>
      </w:pPr>
    </w:p>
    <w:p w14:paraId="525CD1DB" w14:textId="1B371AE0" w:rsidR="00F3736A" w:rsidRPr="00316922" w:rsidRDefault="00F3736A" w:rsidP="00830C8C">
      <w:pPr>
        <w:pStyle w:val="Heading3"/>
        <w:spacing w:line="360" w:lineRule="auto"/>
        <w:rPr>
          <w:b/>
          <w:bCs/>
          <w:color w:val="CF1377" w:themeColor="accent2"/>
        </w:rPr>
      </w:pPr>
      <w:r w:rsidRPr="00316922">
        <w:rPr>
          <w:b/>
          <w:bCs/>
          <w:color w:val="CF1377" w:themeColor="accent2"/>
        </w:rPr>
        <w:t>Career Development &amp; Support</w:t>
      </w:r>
    </w:p>
    <w:p w14:paraId="597CE14A" w14:textId="0000616F" w:rsidR="00C16659" w:rsidRPr="00AD284A" w:rsidRDefault="00C16659" w:rsidP="00C16659">
      <w:pPr>
        <w:rPr>
          <w:b/>
          <w:bCs/>
          <w:color w:val="1F3E81" w:themeColor="accent1"/>
        </w:rPr>
      </w:pPr>
      <w:r w:rsidRPr="00316922">
        <w:rPr>
          <w:b/>
          <w:bCs/>
          <w:color w:val="CF1377" w:themeColor="accent2"/>
        </w:rPr>
        <w:t>Career Information, Advice and Guidance Assessment</w:t>
      </w:r>
      <w:r w:rsidR="00AD284A">
        <w:rPr>
          <w:b/>
          <w:bCs/>
          <w:color w:val="1F3E81" w:themeColor="accent1"/>
        </w:rPr>
        <w:br/>
      </w:r>
      <w:r>
        <w:t>Completed when apprentice reaches 75% progress on their e-portfolio.</w:t>
      </w:r>
    </w:p>
    <w:p w14:paraId="26DBAB07" w14:textId="5648D0C7" w:rsidR="00C16659" w:rsidRPr="00AD284A" w:rsidRDefault="00C16659" w:rsidP="00C16659">
      <w:pPr>
        <w:rPr>
          <w:b/>
          <w:bCs/>
          <w:color w:val="1F3E81" w:themeColor="accent1"/>
        </w:rPr>
      </w:pPr>
      <w:r w:rsidRPr="00316922">
        <w:rPr>
          <w:b/>
          <w:bCs/>
          <w:color w:val="CF1377" w:themeColor="accent2"/>
        </w:rPr>
        <w:t>Formal Progress Reviews</w:t>
      </w:r>
      <w:r w:rsidR="00AD284A">
        <w:rPr>
          <w:b/>
          <w:bCs/>
          <w:color w:val="1F3E81" w:themeColor="accent1"/>
        </w:rPr>
        <w:br/>
      </w:r>
      <w:r>
        <w:t xml:space="preserve">Every 10 – </w:t>
      </w:r>
      <w:proofErr w:type="gramStart"/>
      <w:r>
        <w:t>12  weeks</w:t>
      </w:r>
      <w:proofErr w:type="gramEnd"/>
      <w:r>
        <w:t xml:space="preserve"> with line manager, apprentice and coach.</w:t>
      </w:r>
    </w:p>
    <w:p w14:paraId="4EA2F72C" w14:textId="6F9D60C2" w:rsidR="00F3736A" w:rsidRPr="00AD284A" w:rsidRDefault="00C16659" w:rsidP="00C16659">
      <w:pPr>
        <w:rPr>
          <w:b/>
          <w:bCs/>
          <w:color w:val="1F3E81" w:themeColor="accent1"/>
        </w:rPr>
      </w:pPr>
      <w:r w:rsidRPr="00316922">
        <w:rPr>
          <w:b/>
          <w:bCs/>
          <w:color w:val="CF1377" w:themeColor="accent2"/>
        </w:rPr>
        <w:t>1-2-1 Coaching Sessions</w:t>
      </w:r>
      <w:r w:rsidR="00AD284A">
        <w:rPr>
          <w:b/>
          <w:bCs/>
          <w:color w:val="1F3E81" w:themeColor="accent1"/>
        </w:rPr>
        <w:br/>
      </w:r>
      <w:r>
        <w:t>Every 4-6 weeks (frequency increases for additional support needs).</w:t>
      </w:r>
    </w:p>
    <w:p w14:paraId="71B99F34" w14:textId="77777777" w:rsidR="00AC3533" w:rsidRDefault="00AC3533" w:rsidP="00047B95">
      <w:pPr>
        <w:pBdr>
          <w:bottom w:val="dashDotStroked" w:sz="24" w:space="1" w:color="C6D3F1" w:themeColor="accent1" w:themeTint="33"/>
        </w:pBdr>
      </w:pPr>
    </w:p>
    <w:p w14:paraId="4378CACC" w14:textId="3A6AA35B" w:rsidR="004A4F06" w:rsidRPr="00316922" w:rsidRDefault="00F3736A" w:rsidP="00830C8C">
      <w:pPr>
        <w:pStyle w:val="Heading3"/>
        <w:spacing w:line="360" w:lineRule="auto"/>
        <w:rPr>
          <w:b/>
          <w:bCs/>
          <w:color w:val="CF1377" w:themeColor="accent2"/>
        </w:rPr>
      </w:pPr>
      <w:r w:rsidRPr="00316922">
        <w:rPr>
          <w:b/>
          <w:bCs/>
          <w:color w:val="CF1377" w:themeColor="accent2"/>
        </w:rPr>
        <w:t>Key Contacts &amp; Support</w:t>
      </w:r>
    </w:p>
    <w:p w14:paraId="46A12E2B" w14:textId="227C5A68" w:rsidR="004A4F06" w:rsidRPr="00316922" w:rsidRDefault="00387D8D" w:rsidP="00387D8D">
      <w:pPr>
        <w:pStyle w:val="ListParagraph"/>
        <w:numPr>
          <w:ilvl w:val="0"/>
          <w:numId w:val="3"/>
        </w:numPr>
        <w:rPr>
          <w:color w:val="603E99" w:themeColor="accent5"/>
        </w:rPr>
      </w:pPr>
      <w:hyperlink r:id="rId43" w:history="1">
        <w:r w:rsidRPr="00316922">
          <w:rPr>
            <w:rStyle w:val="Hyperlink"/>
            <w:color w:val="603E99" w:themeColor="accent5"/>
          </w:rPr>
          <w:t>Safeguarding Contact</w:t>
        </w:r>
      </w:hyperlink>
    </w:p>
    <w:p w14:paraId="7B457C26" w14:textId="43D1B69F" w:rsidR="00387D8D" w:rsidRPr="00316922" w:rsidRDefault="00387D8D" w:rsidP="00387D8D">
      <w:pPr>
        <w:pStyle w:val="ListParagraph"/>
        <w:numPr>
          <w:ilvl w:val="0"/>
          <w:numId w:val="3"/>
        </w:numPr>
        <w:rPr>
          <w:color w:val="603E99" w:themeColor="accent5"/>
        </w:rPr>
      </w:pPr>
      <w:hyperlink r:id="rId44" w:history="1">
        <w:r w:rsidRPr="00316922">
          <w:rPr>
            <w:rStyle w:val="Hyperlink"/>
            <w:color w:val="603E99" w:themeColor="accent5"/>
          </w:rPr>
          <w:t>General Support</w:t>
        </w:r>
      </w:hyperlink>
    </w:p>
    <w:p w14:paraId="5A4DB05E" w14:textId="69B861CB" w:rsidR="00387D8D" w:rsidRPr="00316922" w:rsidRDefault="00387D8D" w:rsidP="00387D8D">
      <w:pPr>
        <w:pStyle w:val="ListParagraph"/>
        <w:numPr>
          <w:ilvl w:val="0"/>
          <w:numId w:val="3"/>
        </w:numPr>
        <w:rPr>
          <w:color w:val="603E99" w:themeColor="accent5"/>
        </w:rPr>
      </w:pPr>
      <w:hyperlink r:id="rId45" w:history="1">
        <w:r w:rsidRPr="00316922">
          <w:rPr>
            <w:rStyle w:val="Hyperlink"/>
            <w:color w:val="603E99" w:themeColor="accent5"/>
          </w:rPr>
          <w:t>Complaints &amp; Concerns</w:t>
        </w:r>
      </w:hyperlink>
    </w:p>
    <w:p w14:paraId="07A283B3" w14:textId="33FA8F72" w:rsidR="00387D8D" w:rsidRPr="00316922" w:rsidRDefault="00387D8D" w:rsidP="00387D8D">
      <w:pPr>
        <w:pStyle w:val="ListParagraph"/>
        <w:numPr>
          <w:ilvl w:val="0"/>
          <w:numId w:val="3"/>
        </w:numPr>
        <w:rPr>
          <w:color w:val="603E99" w:themeColor="accent5"/>
        </w:rPr>
      </w:pPr>
      <w:hyperlink r:id="rId46" w:history="1">
        <w:r w:rsidRPr="00316922">
          <w:rPr>
            <w:rStyle w:val="Hyperlink"/>
            <w:color w:val="603E99" w:themeColor="accent5"/>
          </w:rPr>
          <w:t>Learner Portal</w:t>
        </w:r>
      </w:hyperlink>
    </w:p>
    <w:p w14:paraId="7A69FA81" w14:textId="58CE464B" w:rsidR="00387D8D" w:rsidRPr="00316922" w:rsidRDefault="00387D8D" w:rsidP="00387D8D">
      <w:pPr>
        <w:pStyle w:val="ListParagraph"/>
        <w:numPr>
          <w:ilvl w:val="0"/>
          <w:numId w:val="3"/>
        </w:numPr>
        <w:rPr>
          <w:color w:val="603E99" w:themeColor="accent5"/>
        </w:rPr>
      </w:pPr>
      <w:hyperlink r:id="rId47" w:history="1">
        <w:r w:rsidRPr="00316922">
          <w:rPr>
            <w:rStyle w:val="Hyperlink"/>
            <w:color w:val="603E99" w:themeColor="accent5"/>
          </w:rPr>
          <w:t>Session Cancellations</w:t>
        </w:r>
      </w:hyperlink>
    </w:p>
    <w:p w14:paraId="796EB3AD" w14:textId="77777777" w:rsidR="00AC3533" w:rsidRDefault="00AC3533" w:rsidP="00047B95">
      <w:pPr>
        <w:pBdr>
          <w:bottom w:val="dashDotStroked" w:sz="24" w:space="1" w:color="C6D3F1" w:themeColor="accent1" w:themeTint="33"/>
        </w:pBdr>
      </w:pPr>
    </w:p>
    <w:p w14:paraId="57319C88" w14:textId="570DCFF6" w:rsidR="00830C8C" w:rsidRPr="00316922" w:rsidRDefault="00F3736A" w:rsidP="00830C8C">
      <w:pPr>
        <w:pStyle w:val="Heading3"/>
        <w:spacing w:line="360" w:lineRule="auto"/>
        <w:rPr>
          <w:b/>
          <w:bCs/>
          <w:color w:val="CF1377" w:themeColor="accent2"/>
        </w:rPr>
      </w:pPr>
      <w:r w:rsidRPr="00316922">
        <w:rPr>
          <w:b/>
          <w:bCs/>
          <w:color w:val="CF1377" w:themeColor="accent2"/>
        </w:rPr>
        <w:lastRenderedPageBreak/>
        <w:t>Progression &amp; Additional Notes</w:t>
      </w:r>
    </w:p>
    <w:p w14:paraId="1504D539" w14:textId="76FC06AC" w:rsidR="00C824F6" w:rsidRDefault="00DA20E0" w:rsidP="00F3736A">
      <w:r w:rsidRPr="00DA20E0">
        <w:t>Completing the safeguarding support officer course opens a meaningful and impactful progression pathway for those passionate about protecting vulnerable individuals and promoting a safe, person-centred culture in care or education settings. With the foundational knowledge and practical skills gained, learners can confidently move into more senior roles such as designated safeguarding lead (DSL) or safeguarding coordinator, where they can take a lead in managing safeguarding concerns, delivering training, and influencing policy. This course also provides a strong stepping stone into broader leadership roles within social care or health services, such as care manager or pastoral support lead. For those keen to develop further, learners might progress to qualifications at Level 4 or 5 in areas like health and social care leadership, working with vulnerable children and adults, or education and training. Alternatively, some may pursue specialist roles in mental health, advocacy, or trauma-informed practice, depending on their setting and interests. The experience and confidence gained through this course also equips learners to contribute to multi-agency working, take part in audits or reviews, and mentor others new to safeguarding. Ultimately, this qualification isn’t just about ticking boxes—it’s about growing into a key safeguarding voice in your organisation and making a lasting difference to people’s lives.</w:t>
      </w:r>
    </w:p>
    <w:sectPr w:rsidR="00C824F6" w:rsidSect="004A4F06">
      <w:headerReference w:type="default" r:id="rId48"/>
      <w:footerReference w:type="default" r:id="rId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033E" w14:textId="77777777" w:rsidR="007242F5" w:rsidRDefault="007242F5" w:rsidP="00F3736A">
      <w:pPr>
        <w:spacing w:after="0" w:line="240" w:lineRule="auto"/>
      </w:pPr>
      <w:r>
        <w:separator/>
      </w:r>
    </w:p>
  </w:endnote>
  <w:endnote w:type="continuationSeparator" w:id="0">
    <w:p w14:paraId="22FD061D" w14:textId="77777777" w:rsidR="007242F5" w:rsidRDefault="007242F5" w:rsidP="00F3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6D05" w14:textId="77777777" w:rsidR="00F3736A" w:rsidRDefault="00F3736A" w:rsidP="00B2016C">
    <w:pPr>
      <w:pStyle w:val="Footer"/>
      <w:pBdr>
        <w:top w:val="single" w:sz="8" w:space="1" w:color="009C72" w:themeColor="accent3"/>
      </w:pBdr>
      <w:rPr>
        <w:sz w:val="16"/>
        <w:szCs w:val="16"/>
      </w:rPr>
    </w:pPr>
  </w:p>
  <w:tbl>
    <w:tblPr>
      <w:tblStyle w:val="TableGrid"/>
      <w:tblW w:w="0" w:type="auto"/>
      <w:tblLook w:val="04A0" w:firstRow="1" w:lastRow="0" w:firstColumn="1" w:lastColumn="0" w:noHBand="0" w:noVBand="1"/>
    </w:tblPr>
    <w:tblGrid>
      <w:gridCol w:w="12758"/>
      <w:gridCol w:w="1134"/>
    </w:tblGrid>
    <w:tr w:rsidR="00F3736A" w14:paraId="0F64FA80" w14:textId="77777777" w:rsidTr="00FF7B05">
      <w:tc>
        <w:tcPr>
          <w:tcW w:w="12758" w:type="dxa"/>
          <w:tcBorders>
            <w:top w:val="nil"/>
            <w:left w:val="nil"/>
            <w:bottom w:val="nil"/>
            <w:right w:val="nil"/>
          </w:tcBorders>
        </w:tcPr>
        <w:p w14:paraId="7FA35040" w14:textId="77777777" w:rsidR="00F3736A" w:rsidRDefault="00F3736A" w:rsidP="000D175E">
          <w:pPr>
            <w:pStyle w:val="Footer"/>
            <w:rPr>
              <w:sz w:val="16"/>
              <w:szCs w:val="16"/>
            </w:rPr>
          </w:pPr>
          <w:r w:rsidRPr="00384488">
            <w:rPr>
              <w:b/>
              <w:bCs/>
              <w:sz w:val="16"/>
              <w:szCs w:val="16"/>
            </w:rPr>
            <w:t>Dynamic Training UK Ltd</w:t>
          </w:r>
          <w:r w:rsidRPr="00384488">
            <w:rPr>
              <w:sz w:val="16"/>
              <w:szCs w:val="16"/>
            </w:rPr>
            <w:t>, 46 Victoria Road, Hartlepool, County Durham, TS26 8DD</w:t>
          </w:r>
        </w:p>
        <w:p w14:paraId="374A959F" w14:textId="77777777" w:rsidR="00F3736A" w:rsidRDefault="00F3736A" w:rsidP="000D175E">
          <w:pPr>
            <w:pStyle w:val="Footer"/>
            <w:rPr>
              <w:sz w:val="16"/>
              <w:szCs w:val="16"/>
            </w:rPr>
          </w:pPr>
        </w:p>
        <w:p w14:paraId="435ABDAB" w14:textId="77777777" w:rsidR="00F3736A" w:rsidRDefault="00F3736A" w:rsidP="000D175E">
          <w:pPr>
            <w:pStyle w:val="Footer"/>
            <w:rPr>
              <w:sz w:val="16"/>
              <w:szCs w:val="16"/>
            </w:rPr>
          </w:pPr>
          <w:r w:rsidRPr="00CD4794">
            <w:rPr>
              <w:sz w:val="16"/>
              <w:szCs w:val="16"/>
            </w:rPr>
            <w:t>Dynamic Training UK Ltd is a company registered in the United Kingdom of Great Britain &amp; Northern Ireland. Registered office: 46 Victoria Road, Hartlepool, TS26 8DD. Company Reg No. 06374888</w:t>
          </w:r>
        </w:p>
      </w:tc>
      <w:tc>
        <w:tcPr>
          <w:tcW w:w="1134" w:type="dxa"/>
          <w:tcBorders>
            <w:top w:val="nil"/>
            <w:left w:val="nil"/>
            <w:bottom w:val="nil"/>
            <w:right w:val="nil"/>
          </w:tcBorders>
          <w:vAlign w:val="bottom"/>
        </w:tcPr>
        <w:p w14:paraId="0B2B18D9" w14:textId="77777777" w:rsidR="00F3736A" w:rsidRDefault="00F3736A" w:rsidP="00633E01">
          <w:pPr>
            <w:pStyle w:val="Footer"/>
            <w:jc w:val="right"/>
            <w:rPr>
              <w:sz w:val="16"/>
              <w:szCs w:val="16"/>
            </w:rPr>
          </w:pPr>
          <w:r>
            <w:rPr>
              <w:sz w:val="16"/>
              <w:szCs w:val="16"/>
            </w:rPr>
            <w:t xml:space="preserve">Page </w:t>
          </w:r>
          <w:r w:rsidRPr="00E160F5">
            <w:rPr>
              <w:sz w:val="16"/>
              <w:szCs w:val="16"/>
            </w:rPr>
            <w:fldChar w:fldCharType="begin"/>
          </w:r>
          <w:r w:rsidRPr="00E160F5">
            <w:rPr>
              <w:sz w:val="16"/>
              <w:szCs w:val="16"/>
            </w:rPr>
            <w:instrText xml:space="preserve"> PAGE   \* MERGEFORMAT </w:instrText>
          </w:r>
          <w:r w:rsidRPr="00E160F5">
            <w:rPr>
              <w:sz w:val="16"/>
              <w:szCs w:val="16"/>
            </w:rPr>
            <w:fldChar w:fldCharType="separate"/>
          </w:r>
          <w:r w:rsidRPr="00E160F5">
            <w:rPr>
              <w:noProof/>
              <w:sz w:val="16"/>
              <w:szCs w:val="16"/>
            </w:rPr>
            <w:t>1</w:t>
          </w:r>
          <w:r w:rsidRPr="00E160F5">
            <w:rPr>
              <w:noProof/>
              <w:sz w:val="16"/>
              <w:szCs w:val="16"/>
            </w:rPr>
            <w:fldChar w:fldCharType="end"/>
          </w:r>
        </w:p>
      </w:tc>
    </w:tr>
  </w:tbl>
  <w:p w14:paraId="1D180772" w14:textId="77777777" w:rsidR="00F3736A" w:rsidRDefault="00F3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DE0F" w14:textId="77777777" w:rsidR="007242F5" w:rsidRDefault="007242F5" w:rsidP="00F3736A">
      <w:pPr>
        <w:spacing w:after="0" w:line="240" w:lineRule="auto"/>
      </w:pPr>
      <w:r>
        <w:separator/>
      </w:r>
    </w:p>
  </w:footnote>
  <w:footnote w:type="continuationSeparator" w:id="0">
    <w:p w14:paraId="62F08081" w14:textId="77777777" w:rsidR="007242F5" w:rsidRDefault="007242F5" w:rsidP="00F3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10493"/>
    </w:tblGrid>
    <w:tr w:rsidR="00F3736A" w:rsidRPr="00B2016C" w14:paraId="3579A6D1" w14:textId="77777777" w:rsidTr="00AC3533">
      <w:tc>
        <w:tcPr>
          <w:tcW w:w="3399" w:type="dxa"/>
        </w:tcPr>
        <w:p w14:paraId="27B3B5B2" w14:textId="77777777" w:rsidR="00F3736A" w:rsidRPr="000D175E" w:rsidRDefault="00F3736A">
          <w:pPr>
            <w:pStyle w:val="Header"/>
          </w:pPr>
          <w:r w:rsidRPr="000D175E">
            <w:rPr>
              <w:noProof/>
            </w:rPr>
            <w:drawing>
              <wp:inline distT="0" distB="0" distL="0" distR="0" wp14:anchorId="30135595" wp14:editId="70C6F9FC">
                <wp:extent cx="2021755" cy="304800"/>
                <wp:effectExtent l="0" t="0" r="0" b="0"/>
                <wp:docPr id="16775551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11832"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045958" cy="308449"/>
                        </a:xfrm>
                        <a:prstGeom prst="rect">
                          <a:avLst/>
                        </a:prstGeom>
                      </pic:spPr>
                    </pic:pic>
                  </a:graphicData>
                </a:graphic>
              </wp:inline>
            </w:drawing>
          </w:r>
        </w:p>
      </w:tc>
      <w:tc>
        <w:tcPr>
          <w:tcW w:w="10493" w:type="dxa"/>
          <w:vAlign w:val="center"/>
        </w:tcPr>
        <w:p w14:paraId="344E28A2" w14:textId="0C82D7DD" w:rsidR="00F3736A" w:rsidRPr="00135ECB" w:rsidRDefault="00F3736A" w:rsidP="00CA1F77">
          <w:pPr>
            <w:pStyle w:val="Header"/>
            <w:jc w:val="right"/>
            <w:rPr>
              <w:sz w:val="16"/>
              <w:szCs w:val="16"/>
            </w:rPr>
          </w:pPr>
          <w:r w:rsidRPr="00CA1F77">
            <w:rPr>
              <w:noProof/>
              <w:position w:val="-8"/>
              <w:sz w:val="16"/>
              <w:szCs w:val="16"/>
            </w:rPr>
            <w:drawing>
              <wp:inline distT="0" distB="0" distL="0" distR="0" wp14:anchorId="1C7135FB" wp14:editId="3E30945B">
                <wp:extent cx="180000" cy="180000"/>
                <wp:effectExtent l="0" t="0" r="0" b="0"/>
                <wp:docPr id="7076927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2762" name="Graphic 707692762"/>
                        <pic:cNvPicPr/>
                      </pic:nvPicPr>
                      <pic:blipFill>
                        <a:blip r:embed="rId3">
                          <a:extLs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r w:rsidRPr="00CA1F77">
            <w:rPr>
              <w:position w:val="-8"/>
              <w:sz w:val="16"/>
              <w:szCs w:val="16"/>
            </w:rPr>
            <w:t xml:space="preserve"> </w:t>
          </w:r>
          <w:hyperlink r:id="rId5" w:history="1">
            <w:r w:rsidRPr="00C90AA4">
              <w:rPr>
                <w:rStyle w:val="Hyperlink"/>
                <w:sz w:val="16"/>
                <w:szCs w:val="16"/>
              </w:rPr>
              <w:t>ask.dynamic@dynamictraining.org.uk</w:t>
            </w:r>
          </w:hyperlink>
          <w:r w:rsidRPr="00DF23BB">
            <w:rPr>
              <w:rStyle w:val="Hyperlink"/>
              <w:sz w:val="16"/>
              <w:szCs w:val="16"/>
              <w:u w:val="none"/>
            </w:rPr>
            <w:t xml:space="preserve">  </w:t>
          </w:r>
          <w:r w:rsidRPr="00CA1F77">
            <w:rPr>
              <w:position w:val="-8"/>
              <w:sz w:val="16"/>
              <w:szCs w:val="16"/>
            </w:rPr>
            <w:t xml:space="preserve"> </w:t>
          </w:r>
          <w:r w:rsidRPr="00CA1F77">
            <w:rPr>
              <w:noProof/>
              <w:position w:val="-8"/>
              <w:sz w:val="16"/>
              <w:szCs w:val="16"/>
            </w:rPr>
            <w:drawing>
              <wp:inline distT="0" distB="0" distL="0" distR="0" wp14:anchorId="68B84D69" wp14:editId="017E93A2">
                <wp:extent cx="180000" cy="180000"/>
                <wp:effectExtent l="0" t="0" r="0" b="0"/>
                <wp:docPr id="15942320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32081" name="Graphic 1"/>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r>
            <w:rPr>
              <w:position w:val="-8"/>
              <w:sz w:val="16"/>
              <w:szCs w:val="16"/>
            </w:rPr>
            <w:t xml:space="preserve"> </w:t>
          </w:r>
          <w:hyperlink r:id="rId8" w:tooltip="Phone number" w:history="1">
            <w:r w:rsidRPr="00135ECB">
              <w:rPr>
                <w:rStyle w:val="Hyperlink"/>
                <w:sz w:val="16"/>
                <w:szCs w:val="16"/>
              </w:rPr>
              <w:t>020 8607 7850</w:t>
            </w:r>
          </w:hyperlink>
        </w:p>
      </w:tc>
    </w:tr>
  </w:tbl>
  <w:p w14:paraId="2817967C" w14:textId="5C7B7EBE" w:rsidR="00F3736A" w:rsidRPr="00201756" w:rsidRDefault="00F3736A" w:rsidP="00201756">
    <w:pPr>
      <w:pStyle w:val="Header"/>
      <w:tabs>
        <w:tab w:val="clear" w:pos="4513"/>
        <w:tab w:val="clear" w:pos="9026"/>
        <w:tab w:val="left" w:pos="8062"/>
      </w:tabs>
      <w:rPr>
        <w:vertAlign w:val="subscript"/>
      </w:rPr>
    </w:pPr>
    <w:r>
      <w:rPr>
        <w:noProof/>
      </w:rPr>
      <w:drawing>
        <wp:anchor distT="0" distB="0" distL="114300" distR="114300" simplePos="0" relativeHeight="251659264" behindDoc="0" locked="0" layoutInCell="1" allowOverlap="1" wp14:anchorId="6FF26333" wp14:editId="40D481F5">
          <wp:simplePos x="0" y="0"/>
          <wp:positionH relativeFrom="page">
            <wp:align>right</wp:align>
          </wp:positionH>
          <wp:positionV relativeFrom="paragraph">
            <wp:posOffset>-754380</wp:posOffset>
          </wp:positionV>
          <wp:extent cx="904875" cy="904875"/>
          <wp:effectExtent l="0" t="0" r="9525" b="9525"/>
          <wp:wrapNone/>
          <wp:docPr id="20516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rot="10800000">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5A8"/>
    <w:multiLevelType w:val="multilevel"/>
    <w:tmpl w:val="434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435C"/>
    <w:multiLevelType w:val="hybridMultilevel"/>
    <w:tmpl w:val="DB0CF894"/>
    <w:lvl w:ilvl="0" w:tplc="11D80106">
      <w:start w:val="1"/>
      <w:numFmt w:val="bullet"/>
      <w:lvlText w:val=""/>
      <w:lvlJc w:val="left"/>
      <w:pPr>
        <w:tabs>
          <w:tab w:val="num" w:pos="720"/>
        </w:tabs>
        <w:ind w:left="720" w:hanging="360"/>
      </w:pPr>
      <w:rPr>
        <w:rFonts w:ascii="Symbol" w:hAnsi="Symbol" w:hint="default"/>
      </w:rPr>
    </w:lvl>
    <w:lvl w:ilvl="1" w:tplc="B3181188" w:tentative="1">
      <w:start w:val="1"/>
      <w:numFmt w:val="bullet"/>
      <w:lvlText w:val=""/>
      <w:lvlJc w:val="left"/>
      <w:pPr>
        <w:tabs>
          <w:tab w:val="num" w:pos="1440"/>
        </w:tabs>
        <w:ind w:left="1440" w:hanging="360"/>
      </w:pPr>
      <w:rPr>
        <w:rFonts w:ascii="Symbol" w:hAnsi="Symbol" w:hint="default"/>
      </w:rPr>
    </w:lvl>
    <w:lvl w:ilvl="2" w:tplc="ED1AB7E4" w:tentative="1">
      <w:start w:val="1"/>
      <w:numFmt w:val="bullet"/>
      <w:lvlText w:val=""/>
      <w:lvlJc w:val="left"/>
      <w:pPr>
        <w:tabs>
          <w:tab w:val="num" w:pos="2160"/>
        </w:tabs>
        <w:ind w:left="2160" w:hanging="360"/>
      </w:pPr>
      <w:rPr>
        <w:rFonts w:ascii="Symbol" w:hAnsi="Symbol" w:hint="default"/>
      </w:rPr>
    </w:lvl>
    <w:lvl w:ilvl="3" w:tplc="5978E516" w:tentative="1">
      <w:start w:val="1"/>
      <w:numFmt w:val="bullet"/>
      <w:lvlText w:val=""/>
      <w:lvlJc w:val="left"/>
      <w:pPr>
        <w:tabs>
          <w:tab w:val="num" w:pos="2880"/>
        </w:tabs>
        <w:ind w:left="2880" w:hanging="360"/>
      </w:pPr>
      <w:rPr>
        <w:rFonts w:ascii="Symbol" w:hAnsi="Symbol" w:hint="default"/>
      </w:rPr>
    </w:lvl>
    <w:lvl w:ilvl="4" w:tplc="23EC5C0A" w:tentative="1">
      <w:start w:val="1"/>
      <w:numFmt w:val="bullet"/>
      <w:lvlText w:val=""/>
      <w:lvlJc w:val="left"/>
      <w:pPr>
        <w:tabs>
          <w:tab w:val="num" w:pos="3600"/>
        </w:tabs>
        <w:ind w:left="3600" w:hanging="360"/>
      </w:pPr>
      <w:rPr>
        <w:rFonts w:ascii="Symbol" w:hAnsi="Symbol" w:hint="default"/>
      </w:rPr>
    </w:lvl>
    <w:lvl w:ilvl="5" w:tplc="7A1632BA" w:tentative="1">
      <w:start w:val="1"/>
      <w:numFmt w:val="bullet"/>
      <w:lvlText w:val=""/>
      <w:lvlJc w:val="left"/>
      <w:pPr>
        <w:tabs>
          <w:tab w:val="num" w:pos="4320"/>
        </w:tabs>
        <w:ind w:left="4320" w:hanging="360"/>
      </w:pPr>
      <w:rPr>
        <w:rFonts w:ascii="Symbol" w:hAnsi="Symbol" w:hint="default"/>
      </w:rPr>
    </w:lvl>
    <w:lvl w:ilvl="6" w:tplc="925E916A" w:tentative="1">
      <w:start w:val="1"/>
      <w:numFmt w:val="bullet"/>
      <w:lvlText w:val=""/>
      <w:lvlJc w:val="left"/>
      <w:pPr>
        <w:tabs>
          <w:tab w:val="num" w:pos="5040"/>
        </w:tabs>
        <w:ind w:left="5040" w:hanging="360"/>
      </w:pPr>
      <w:rPr>
        <w:rFonts w:ascii="Symbol" w:hAnsi="Symbol" w:hint="default"/>
      </w:rPr>
    </w:lvl>
    <w:lvl w:ilvl="7" w:tplc="253CB802" w:tentative="1">
      <w:start w:val="1"/>
      <w:numFmt w:val="bullet"/>
      <w:lvlText w:val=""/>
      <w:lvlJc w:val="left"/>
      <w:pPr>
        <w:tabs>
          <w:tab w:val="num" w:pos="5760"/>
        </w:tabs>
        <w:ind w:left="5760" w:hanging="360"/>
      </w:pPr>
      <w:rPr>
        <w:rFonts w:ascii="Symbol" w:hAnsi="Symbol" w:hint="default"/>
      </w:rPr>
    </w:lvl>
    <w:lvl w:ilvl="8" w:tplc="C45449E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5C7D76"/>
    <w:multiLevelType w:val="hybridMultilevel"/>
    <w:tmpl w:val="D62849D0"/>
    <w:lvl w:ilvl="0" w:tplc="3E5219CC">
      <w:start w:val="1"/>
      <w:numFmt w:val="bullet"/>
      <w:lvlText w:val=""/>
      <w:lvlJc w:val="left"/>
      <w:pPr>
        <w:tabs>
          <w:tab w:val="num" w:pos="720"/>
        </w:tabs>
        <w:ind w:left="720" w:hanging="360"/>
      </w:pPr>
      <w:rPr>
        <w:rFonts w:ascii="Symbol" w:hAnsi="Symbol" w:hint="default"/>
      </w:rPr>
    </w:lvl>
    <w:lvl w:ilvl="1" w:tplc="29BEA1F2" w:tentative="1">
      <w:start w:val="1"/>
      <w:numFmt w:val="bullet"/>
      <w:lvlText w:val=""/>
      <w:lvlJc w:val="left"/>
      <w:pPr>
        <w:tabs>
          <w:tab w:val="num" w:pos="1440"/>
        </w:tabs>
        <w:ind w:left="1440" w:hanging="360"/>
      </w:pPr>
      <w:rPr>
        <w:rFonts w:ascii="Symbol" w:hAnsi="Symbol" w:hint="default"/>
      </w:rPr>
    </w:lvl>
    <w:lvl w:ilvl="2" w:tplc="2CDA2952" w:tentative="1">
      <w:start w:val="1"/>
      <w:numFmt w:val="bullet"/>
      <w:lvlText w:val=""/>
      <w:lvlJc w:val="left"/>
      <w:pPr>
        <w:tabs>
          <w:tab w:val="num" w:pos="2160"/>
        </w:tabs>
        <w:ind w:left="2160" w:hanging="360"/>
      </w:pPr>
      <w:rPr>
        <w:rFonts w:ascii="Symbol" w:hAnsi="Symbol" w:hint="default"/>
      </w:rPr>
    </w:lvl>
    <w:lvl w:ilvl="3" w:tplc="B6E4B724" w:tentative="1">
      <w:start w:val="1"/>
      <w:numFmt w:val="bullet"/>
      <w:lvlText w:val=""/>
      <w:lvlJc w:val="left"/>
      <w:pPr>
        <w:tabs>
          <w:tab w:val="num" w:pos="2880"/>
        </w:tabs>
        <w:ind w:left="2880" w:hanging="360"/>
      </w:pPr>
      <w:rPr>
        <w:rFonts w:ascii="Symbol" w:hAnsi="Symbol" w:hint="default"/>
      </w:rPr>
    </w:lvl>
    <w:lvl w:ilvl="4" w:tplc="66D8D36E" w:tentative="1">
      <w:start w:val="1"/>
      <w:numFmt w:val="bullet"/>
      <w:lvlText w:val=""/>
      <w:lvlJc w:val="left"/>
      <w:pPr>
        <w:tabs>
          <w:tab w:val="num" w:pos="3600"/>
        </w:tabs>
        <w:ind w:left="3600" w:hanging="360"/>
      </w:pPr>
      <w:rPr>
        <w:rFonts w:ascii="Symbol" w:hAnsi="Symbol" w:hint="default"/>
      </w:rPr>
    </w:lvl>
    <w:lvl w:ilvl="5" w:tplc="AE5EF108" w:tentative="1">
      <w:start w:val="1"/>
      <w:numFmt w:val="bullet"/>
      <w:lvlText w:val=""/>
      <w:lvlJc w:val="left"/>
      <w:pPr>
        <w:tabs>
          <w:tab w:val="num" w:pos="4320"/>
        </w:tabs>
        <w:ind w:left="4320" w:hanging="360"/>
      </w:pPr>
      <w:rPr>
        <w:rFonts w:ascii="Symbol" w:hAnsi="Symbol" w:hint="default"/>
      </w:rPr>
    </w:lvl>
    <w:lvl w:ilvl="6" w:tplc="5434BEEE" w:tentative="1">
      <w:start w:val="1"/>
      <w:numFmt w:val="bullet"/>
      <w:lvlText w:val=""/>
      <w:lvlJc w:val="left"/>
      <w:pPr>
        <w:tabs>
          <w:tab w:val="num" w:pos="5040"/>
        </w:tabs>
        <w:ind w:left="5040" w:hanging="360"/>
      </w:pPr>
      <w:rPr>
        <w:rFonts w:ascii="Symbol" w:hAnsi="Symbol" w:hint="default"/>
      </w:rPr>
    </w:lvl>
    <w:lvl w:ilvl="7" w:tplc="321233DC" w:tentative="1">
      <w:start w:val="1"/>
      <w:numFmt w:val="bullet"/>
      <w:lvlText w:val=""/>
      <w:lvlJc w:val="left"/>
      <w:pPr>
        <w:tabs>
          <w:tab w:val="num" w:pos="5760"/>
        </w:tabs>
        <w:ind w:left="5760" w:hanging="360"/>
      </w:pPr>
      <w:rPr>
        <w:rFonts w:ascii="Symbol" w:hAnsi="Symbol" w:hint="default"/>
      </w:rPr>
    </w:lvl>
    <w:lvl w:ilvl="8" w:tplc="C7E0860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675E9A"/>
    <w:multiLevelType w:val="hybridMultilevel"/>
    <w:tmpl w:val="EB06CA0A"/>
    <w:lvl w:ilvl="0" w:tplc="5D3EA306">
      <w:start w:val="1"/>
      <w:numFmt w:val="bullet"/>
      <w:lvlText w:val=""/>
      <w:lvlJc w:val="left"/>
      <w:pPr>
        <w:tabs>
          <w:tab w:val="num" w:pos="720"/>
        </w:tabs>
        <w:ind w:left="720" w:hanging="360"/>
      </w:pPr>
      <w:rPr>
        <w:rFonts w:ascii="Symbol" w:hAnsi="Symbol" w:hint="default"/>
      </w:rPr>
    </w:lvl>
    <w:lvl w:ilvl="1" w:tplc="C0529D84" w:tentative="1">
      <w:start w:val="1"/>
      <w:numFmt w:val="bullet"/>
      <w:lvlText w:val=""/>
      <w:lvlJc w:val="left"/>
      <w:pPr>
        <w:tabs>
          <w:tab w:val="num" w:pos="1440"/>
        </w:tabs>
        <w:ind w:left="1440" w:hanging="360"/>
      </w:pPr>
      <w:rPr>
        <w:rFonts w:ascii="Symbol" w:hAnsi="Symbol" w:hint="default"/>
      </w:rPr>
    </w:lvl>
    <w:lvl w:ilvl="2" w:tplc="7D326A28" w:tentative="1">
      <w:start w:val="1"/>
      <w:numFmt w:val="bullet"/>
      <w:lvlText w:val=""/>
      <w:lvlJc w:val="left"/>
      <w:pPr>
        <w:tabs>
          <w:tab w:val="num" w:pos="2160"/>
        </w:tabs>
        <w:ind w:left="2160" w:hanging="360"/>
      </w:pPr>
      <w:rPr>
        <w:rFonts w:ascii="Symbol" w:hAnsi="Symbol" w:hint="default"/>
      </w:rPr>
    </w:lvl>
    <w:lvl w:ilvl="3" w:tplc="FA486964" w:tentative="1">
      <w:start w:val="1"/>
      <w:numFmt w:val="bullet"/>
      <w:lvlText w:val=""/>
      <w:lvlJc w:val="left"/>
      <w:pPr>
        <w:tabs>
          <w:tab w:val="num" w:pos="2880"/>
        </w:tabs>
        <w:ind w:left="2880" w:hanging="360"/>
      </w:pPr>
      <w:rPr>
        <w:rFonts w:ascii="Symbol" w:hAnsi="Symbol" w:hint="default"/>
      </w:rPr>
    </w:lvl>
    <w:lvl w:ilvl="4" w:tplc="A97A444A" w:tentative="1">
      <w:start w:val="1"/>
      <w:numFmt w:val="bullet"/>
      <w:lvlText w:val=""/>
      <w:lvlJc w:val="left"/>
      <w:pPr>
        <w:tabs>
          <w:tab w:val="num" w:pos="3600"/>
        </w:tabs>
        <w:ind w:left="3600" w:hanging="360"/>
      </w:pPr>
      <w:rPr>
        <w:rFonts w:ascii="Symbol" w:hAnsi="Symbol" w:hint="default"/>
      </w:rPr>
    </w:lvl>
    <w:lvl w:ilvl="5" w:tplc="5012394C" w:tentative="1">
      <w:start w:val="1"/>
      <w:numFmt w:val="bullet"/>
      <w:lvlText w:val=""/>
      <w:lvlJc w:val="left"/>
      <w:pPr>
        <w:tabs>
          <w:tab w:val="num" w:pos="4320"/>
        </w:tabs>
        <w:ind w:left="4320" w:hanging="360"/>
      </w:pPr>
      <w:rPr>
        <w:rFonts w:ascii="Symbol" w:hAnsi="Symbol" w:hint="default"/>
      </w:rPr>
    </w:lvl>
    <w:lvl w:ilvl="6" w:tplc="812CD2A0" w:tentative="1">
      <w:start w:val="1"/>
      <w:numFmt w:val="bullet"/>
      <w:lvlText w:val=""/>
      <w:lvlJc w:val="left"/>
      <w:pPr>
        <w:tabs>
          <w:tab w:val="num" w:pos="5040"/>
        </w:tabs>
        <w:ind w:left="5040" w:hanging="360"/>
      </w:pPr>
      <w:rPr>
        <w:rFonts w:ascii="Symbol" w:hAnsi="Symbol" w:hint="default"/>
      </w:rPr>
    </w:lvl>
    <w:lvl w:ilvl="7" w:tplc="C8702A70" w:tentative="1">
      <w:start w:val="1"/>
      <w:numFmt w:val="bullet"/>
      <w:lvlText w:val=""/>
      <w:lvlJc w:val="left"/>
      <w:pPr>
        <w:tabs>
          <w:tab w:val="num" w:pos="5760"/>
        </w:tabs>
        <w:ind w:left="5760" w:hanging="360"/>
      </w:pPr>
      <w:rPr>
        <w:rFonts w:ascii="Symbol" w:hAnsi="Symbol" w:hint="default"/>
      </w:rPr>
    </w:lvl>
    <w:lvl w:ilvl="8" w:tplc="8A9ABEE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F3CAD"/>
    <w:multiLevelType w:val="hybridMultilevel"/>
    <w:tmpl w:val="D3BE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F5A88"/>
    <w:multiLevelType w:val="hybridMultilevel"/>
    <w:tmpl w:val="BB984B82"/>
    <w:lvl w:ilvl="0" w:tplc="47586ADE">
      <w:start w:val="1"/>
      <w:numFmt w:val="bullet"/>
      <w:lvlText w:val="•"/>
      <w:lvlJc w:val="left"/>
      <w:pPr>
        <w:tabs>
          <w:tab w:val="num" w:pos="720"/>
        </w:tabs>
        <w:ind w:left="720" w:hanging="360"/>
      </w:pPr>
      <w:rPr>
        <w:rFonts w:ascii="Arial" w:hAnsi="Arial" w:hint="default"/>
      </w:rPr>
    </w:lvl>
    <w:lvl w:ilvl="1" w:tplc="43DA5CBC" w:tentative="1">
      <w:start w:val="1"/>
      <w:numFmt w:val="bullet"/>
      <w:lvlText w:val="•"/>
      <w:lvlJc w:val="left"/>
      <w:pPr>
        <w:tabs>
          <w:tab w:val="num" w:pos="1440"/>
        </w:tabs>
        <w:ind w:left="1440" w:hanging="360"/>
      </w:pPr>
      <w:rPr>
        <w:rFonts w:ascii="Arial" w:hAnsi="Arial" w:hint="default"/>
      </w:rPr>
    </w:lvl>
    <w:lvl w:ilvl="2" w:tplc="1BDC4624" w:tentative="1">
      <w:start w:val="1"/>
      <w:numFmt w:val="bullet"/>
      <w:lvlText w:val="•"/>
      <w:lvlJc w:val="left"/>
      <w:pPr>
        <w:tabs>
          <w:tab w:val="num" w:pos="2160"/>
        </w:tabs>
        <w:ind w:left="2160" w:hanging="360"/>
      </w:pPr>
      <w:rPr>
        <w:rFonts w:ascii="Arial" w:hAnsi="Arial" w:hint="default"/>
      </w:rPr>
    </w:lvl>
    <w:lvl w:ilvl="3" w:tplc="53EE64DA" w:tentative="1">
      <w:start w:val="1"/>
      <w:numFmt w:val="bullet"/>
      <w:lvlText w:val="•"/>
      <w:lvlJc w:val="left"/>
      <w:pPr>
        <w:tabs>
          <w:tab w:val="num" w:pos="2880"/>
        </w:tabs>
        <w:ind w:left="2880" w:hanging="360"/>
      </w:pPr>
      <w:rPr>
        <w:rFonts w:ascii="Arial" w:hAnsi="Arial" w:hint="default"/>
      </w:rPr>
    </w:lvl>
    <w:lvl w:ilvl="4" w:tplc="90AA5220" w:tentative="1">
      <w:start w:val="1"/>
      <w:numFmt w:val="bullet"/>
      <w:lvlText w:val="•"/>
      <w:lvlJc w:val="left"/>
      <w:pPr>
        <w:tabs>
          <w:tab w:val="num" w:pos="3600"/>
        </w:tabs>
        <w:ind w:left="3600" w:hanging="360"/>
      </w:pPr>
      <w:rPr>
        <w:rFonts w:ascii="Arial" w:hAnsi="Arial" w:hint="default"/>
      </w:rPr>
    </w:lvl>
    <w:lvl w:ilvl="5" w:tplc="18362EE2" w:tentative="1">
      <w:start w:val="1"/>
      <w:numFmt w:val="bullet"/>
      <w:lvlText w:val="•"/>
      <w:lvlJc w:val="left"/>
      <w:pPr>
        <w:tabs>
          <w:tab w:val="num" w:pos="4320"/>
        </w:tabs>
        <w:ind w:left="4320" w:hanging="360"/>
      </w:pPr>
      <w:rPr>
        <w:rFonts w:ascii="Arial" w:hAnsi="Arial" w:hint="default"/>
      </w:rPr>
    </w:lvl>
    <w:lvl w:ilvl="6" w:tplc="FF561E06" w:tentative="1">
      <w:start w:val="1"/>
      <w:numFmt w:val="bullet"/>
      <w:lvlText w:val="•"/>
      <w:lvlJc w:val="left"/>
      <w:pPr>
        <w:tabs>
          <w:tab w:val="num" w:pos="5040"/>
        </w:tabs>
        <w:ind w:left="5040" w:hanging="360"/>
      </w:pPr>
      <w:rPr>
        <w:rFonts w:ascii="Arial" w:hAnsi="Arial" w:hint="default"/>
      </w:rPr>
    </w:lvl>
    <w:lvl w:ilvl="7" w:tplc="0F6E2AA2" w:tentative="1">
      <w:start w:val="1"/>
      <w:numFmt w:val="bullet"/>
      <w:lvlText w:val="•"/>
      <w:lvlJc w:val="left"/>
      <w:pPr>
        <w:tabs>
          <w:tab w:val="num" w:pos="5760"/>
        </w:tabs>
        <w:ind w:left="5760" w:hanging="360"/>
      </w:pPr>
      <w:rPr>
        <w:rFonts w:ascii="Arial" w:hAnsi="Arial" w:hint="default"/>
      </w:rPr>
    </w:lvl>
    <w:lvl w:ilvl="8" w:tplc="EFD8DA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D27958"/>
    <w:multiLevelType w:val="hybridMultilevel"/>
    <w:tmpl w:val="CA64FE5A"/>
    <w:lvl w:ilvl="0" w:tplc="66B82AFE">
      <w:start w:val="1"/>
      <w:numFmt w:val="bullet"/>
      <w:lvlText w:val=""/>
      <w:lvlJc w:val="left"/>
      <w:pPr>
        <w:tabs>
          <w:tab w:val="num" w:pos="720"/>
        </w:tabs>
        <w:ind w:left="720" w:hanging="360"/>
      </w:pPr>
      <w:rPr>
        <w:rFonts w:ascii="Symbol" w:hAnsi="Symbol" w:hint="default"/>
      </w:rPr>
    </w:lvl>
    <w:lvl w:ilvl="1" w:tplc="B5EA47D8" w:tentative="1">
      <w:start w:val="1"/>
      <w:numFmt w:val="bullet"/>
      <w:lvlText w:val=""/>
      <w:lvlJc w:val="left"/>
      <w:pPr>
        <w:tabs>
          <w:tab w:val="num" w:pos="1440"/>
        </w:tabs>
        <w:ind w:left="1440" w:hanging="360"/>
      </w:pPr>
      <w:rPr>
        <w:rFonts w:ascii="Symbol" w:hAnsi="Symbol" w:hint="default"/>
      </w:rPr>
    </w:lvl>
    <w:lvl w:ilvl="2" w:tplc="8430C494" w:tentative="1">
      <w:start w:val="1"/>
      <w:numFmt w:val="bullet"/>
      <w:lvlText w:val=""/>
      <w:lvlJc w:val="left"/>
      <w:pPr>
        <w:tabs>
          <w:tab w:val="num" w:pos="2160"/>
        </w:tabs>
        <w:ind w:left="2160" w:hanging="360"/>
      </w:pPr>
      <w:rPr>
        <w:rFonts w:ascii="Symbol" w:hAnsi="Symbol" w:hint="default"/>
      </w:rPr>
    </w:lvl>
    <w:lvl w:ilvl="3" w:tplc="021C32D4" w:tentative="1">
      <w:start w:val="1"/>
      <w:numFmt w:val="bullet"/>
      <w:lvlText w:val=""/>
      <w:lvlJc w:val="left"/>
      <w:pPr>
        <w:tabs>
          <w:tab w:val="num" w:pos="2880"/>
        </w:tabs>
        <w:ind w:left="2880" w:hanging="360"/>
      </w:pPr>
      <w:rPr>
        <w:rFonts w:ascii="Symbol" w:hAnsi="Symbol" w:hint="default"/>
      </w:rPr>
    </w:lvl>
    <w:lvl w:ilvl="4" w:tplc="760E8606" w:tentative="1">
      <w:start w:val="1"/>
      <w:numFmt w:val="bullet"/>
      <w:lvlText w:val=""/>
      <w:lvlJc w:val="left"/>
      <w:pPr>
        <w:tabs>
          <w:tab w:val="num" w:pos="3600"/>
        </w:tabs>
        <w:ind w:left="3600" w:hanging="360"/>
      </w:pPr>
      <w:rPr>
        <w:rFonts w:ascii="Symbol" w:hAnsi="Symbol" w:hint="default"/>
      </w:rPr>
    </w:lvl>
    <w:lvl w:ilvl="5" w:tplc="01BC0350" w:tentative="1">
      <w:start w:val="1"/>
      <w:numFmt w:val="bullet"/>
      <w:lvlText w:val=""/>
      <w:lvlJc w:val="left"/>
      <w:pPr>
        <w:tabs>
          <w:tab w:val="num" w:pos="4320"/>
        </w:tabs>
        <w:ind w:left="4320" w:hanging="360"/>
      </w:pPr>
      <w:rPr>
        <w:rFonts w:ascii="Symbol" w:hAnsi="Symbol" w:hint="default"/>
      </w:rPr>
    </w:lvl>
    <w:lvl w:ilvl="6" w:tplc="77D496A4" w:tentative="1">
      <w:start w:val="1"/>
      <w:numFmt w:val="bullet"/>
      <w:lvlText w:val=""/>
      <w:lvlJc w:val="left"/>
      <w:pPr>
        <w:tabs>
          <w:tab w:val="num" w:pos="5040"/>
        </w:tabs>
        <w:ind w:left="5040" w:hanging="360"/>
      </w:pPr>
      <w:rPr>
        <w:rFonts w:ascii="Symbol" w:hAnsi="Symbol" w:hint="default"/>
      </w:rPr>
    </w:lvl>
    <w:lvl w:ilvl="7" w:tplc="B484BF44" w:tentative="1">
      <w:start w:val="1"/>
      <w:numFmt w:val="bullet"/>
      <w:lvlText w:val=""/>
      <w:lvlJc w:val="left"/>
      <w:pPr>
        <w:tabs>
          <w:tab w:val="num" w:pos="5760"/>
        </w:tabs>
        <w:ind w:left="5760" w:hanging="360"/>
      </w:pPr>
      <w:rPr>
        <w:rFonts w:ascii="Symbol" w:hAnsi="Symbol" w:hint="default"/>
      </w:rPr>
    </w:lvl>
    <w:lvl w:ilvl="8" w:tplc="4A5287F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1161EFF"/>
    <w:multiLevelType w:val="hybridMultilevel"/>
    <w:tmpl w:val="846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D51E5"/>
    <w:multiLevelType w:val="hybridMultilevel"/>
    <w:tmpl w:val="14369E46"/>
    <w:lvl w:ilvl="0" w:tplc="697E7788">
      <w:start w:val="1"/>
      <w:numFmt w:val="bullet"/>
      <w:lvlText w:val=""/>
      <w:lvlJc w:val="left"/>
      <w:pPr>
        <w:tabs>
          <w:tab w:val="num" w:pos="720"/>
        </w:tabs>
        <w:ind w:left="720" w:hanging="360"/>
      </w:pPr>
      <w:rPr>
        <w:rFonts w:ascii="Symbol" w:hAnsi="Symbol" w:hint="default"/>
      </w:rPr>
    </w:lvl>
    <w:lvl w:ilvl="1" w:tplc="F76C8A8C" w:tentative="1">
      <w:start w:val="1"/>
      <w:numFmt w:val="bullet"/>
      <w:lvlText w:val=""/>
      <w:lvlJc w:val="left"/>
      <w:pPr>
        <w:tabs>
          <w:tab w:val="num" w:pos="1440"/>
        </w:tabs>
        <w:ind w:left="1440" w:hanging="360"/>
      </w:pPr>
      <w:rPr>
        <w:rFonts w:ascii="Symbol" w:hAnsi="Symbol" w:hint="default"/>
      </w:rPr>
    </w:lvl>
    <w:lvl w:ilvl="2" w:tplc="BE068F7E" w:tentative="1">
      <w:start w:val="1"/>
      <w:numFmt w:val="bullet"/>
      <w:lvlText w:val=""/>
      <w:lvlJc w:val="left"/>
      <w:pPr>
        <w:tabs>
          <w:tab w:val="num" w:pos="2160"/>
        </w:tabs>
        <w:ind w:left="2160" w:hanging="360"/>
      </w:pPr>
      <w:rPr>
        <w:rFonts w:ascii="Symbol" w:hAnsi="Symbol" w:hint="default"/>
      </w:rPr>
    </w:lvl>
    <w:lvl w:ilvl="3" w:tplc="6082C11C" w:tentative="1">
      <w:start w:val="1"/>
      <w:numFmt w:val="bullet"/>
      <w:lvlText w:val=""/>
      <w:lvlJc w:val="left"/>
      <w:pPr>
        <w:tabs>
          <w:tab w:val="num" w:pos="2880"/>
        </w:tabs>
        <w:ind w:left="2880" w:hanging="360"/>
      </w:pPr>
      <w:rPr>
        <w:rFonts w:ascii="Symbol" w:hAnsi="Symbol" w:hint="default"/>
      </w:rPr>
    </w:lvl>
    <w:lvl w:ilvl="4" w:tplc="041AD838" w:tentative="1">
      <w:start w:val="1"/>
      <w:numFmt w:val="bullet"/>
      <w:lvlText w:val=""/>
      <w:lvlJc w:val="left"/>
      <w:pPr>
        <w:tabs>
          <w:tab w:val="num" w:pos="3600"/>
        </w:tabs>
        <w:ind w:left="3600" w:hanging="360"/>
      </w:pPr>
      <w:rPr>
        <w:rFonts w:ascii="Symbol" w:hAnsi="Symbol" w:hint="default"/>
      </w:rPr>
    </w:lvl>
    <w:lvl w:ilvl="5" w:tplc="92900614" w:tentative="1">
      <w:start w:val="1"/>
      <w:numFmt w:val="bullet"/>
      <w:lvlText w:val=""/>
      <w:lvlJc w:val="left"/>
      <w:pPr>
        <w:tabs>
          <w:tab w:val="num" w:pos="4320"/>
        </w:tabs>
        <w:ind w:left="4320" w:hanging="360"/>
      </w:pPr>
      <w:rPr>
        <w:rFonts w:ascii="Symbol" w:hAnsi="Symbol" w:hint="default"/>
      </w:rPr>
    </w:lvl>
    <w:lvl w:ilvl="6" w:tplc="75A6C18C" w:tentative="1">
      <w:start w:val="1"/>
      <w:numFmt w:val="bullet"/>
      <w:lvlText w:val=""/>
      <w:lvlJc w:val="left"/>
      <w:pPr>
        <w:tabs>
          <w:tab w:val="num" w:pos="5040"/>
        </w:tabs>
        <w:ind w:left="5040" w:hanging="360"/>
      </w:pPr>
      <w:rPr>
        <w:rFonts w:ascii="Symbol" w:hAnsi="Symbol" w:hint="default"/>
      </w:rPr>
    </w:lvl>
    <w:lvl w:ilvl="7" w:tplc="97AAECBC" w:tentative="1">
      <w:start w:val="1"/>
      <w:numFmt w:val="bullet"/>
      <w:lvlText w:val=""/>
      <w:lvlJc w:val="left"/>
      <w:pPr>
        <w:tabs>
          <w:tab w:val="num" w:pos="5760"/>
        </w:tabs>
        <w:ind w:left="5760" w:hanging="360"/>
      </w:pPr>
      <w:rPr>
        <w:rFonts w:ascii="Symbol" w:hAnsi="Symbol" w:hint="default"/>
      </w:rPr>
    </w:lvl>
    <w:lvl w:ilvl="8" w:tplc="ADF2B21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56D3D2E"/>
    <w:multiLevelType w:val="hybridMultilevel"/>
    <w:tmpl w:val="B2E80D50"/>
    <w:lvl w:ilvl="0" w:tplc="3B70C30C">
      <w:start w:val="1"/>
      <w:numFmt w:val="bullet"/>
      <w:lvlText w:val=""/>
      <w:lvlJc w:val="left"/>
      <w:pPr>
        <w:tabs>
          <w:tab w:val="num" w:pos="720"/>
        </w:tabs>
        <w:ind w:left="720" w:hanging="360"/>
      </w:pPr>
      <w:rPr>
        <w:rFonts w:ascii="Symbol" w:hAnsi="Symbol" w:hint="default"/>
      </w:rPr>
    </w:lvl>
    <w:lvl w:ilvl="1" w:tplc="3AECCCD8" w:tentative="1">
      <w:start w:val="1"/>
      <w:numFmt w:val="bullet"/>
      <w:lvlText w:val=""/>
      <w:lvlJc w:val="left"/>
      <w:pPr>
        <w:tabs>
          <w:tab w:val="num" w:pos="1440"/>
        </w:tabs>
        <w:ind w:left="1440" w:hanging="360"/>
      </w:pPr>
      <w:rPr>
        <w:rFonts w:ascii="Symbol" w:hAnsi="Symbol" w:hint="default"/>
      </w:rPr>
    </w:lvl>
    <w:lvl w:ilvl="2" w:tplc="F8F6AF02" w:tentative="1">
      <w:start w:val="1"/>
      <w:numFmt w:val="bullet"/>
      <w:lvlText w:val=""/>
      <w:lvlJc w:val="left"/>
      <w:pPr>
        <w:tabs>
          <w:tab w:val="num" w:pos="2160"/>
        </w:tabs>
        <w:ind w:left="2160" w:hanging="360"/>
      </w:pPr>
      <w:rPr>
        <w:rFonts w:ascii="Symbol" w:hAnsi="Symbol" w:hint="default"/>
      </w:rPr>
    </w:lvl>
    <w:lvl w:ilvl="3" w:tplc="7BF27DFA" w:tentative="1">
      <w:start w:val="1"/>
      <w:numFmt w:val="bullet"/>
      <w:lvlText w:val=""/>
      <w:lvlJc w:val="left"/>
      <w:pPr>
        <w:tabs>
          <w:tab w:val="num" w:pos="2880"/>
        </w:tabs>
        <w:ind w:left="2880" w:hanging="360"/>
      </w:pPr>
      <w:rPr>
        <w:rFonts w:ascii="Symbol" w:hAnsi="Symbol" w:hint="default"/>
      </w:rPr>
    </w:lvl>
    <w:lvl w:ilvl="4" w:tplc="4CEAFA40" w:tentative="1">
      <w:start w:val="1"/>
      <w:numFmt w:val="bullet"/>
      <w:lvlText w:val=""/>
      <w:lvlJc w:val="left"/>
      <w:pPr>
        <w:tabs>
          <w:tab w:val="num" w:pos="3600"/>
        </w:tabs>
        <w:ind w:left="3600" w:hanging="360"/>
      </w:pPr>
      <w:rPr>
        <w:rFonts w:ascii="Symbol" w:hAnsi="Symbol" w:hint="default"/>
      </w:rPr>
    </w:lvl>
    <w:lvl w:ilvl="5" w:tplc="F0C2D91C" w:tentative="1">
      <w:start w:val="1"/>
      <w:numFmt w:val="bullet"/>
      <w:lvlText w:val=""/>
      <w:lvlJc w:val="left"/>
      <w:pPr>
        <w:tabs>
          <w:tab w:val="num" w:pos="4320"/>
        </w:tabs>
        <w:ind w:left="4320" w:hanging="360"/>
      </w:pPr>
      <w:rPr>
        <w:rFonts w:ascii="Symbol" w:hAnsi="Symbol" w:hint="default"/>
      </w:rPr>
    </w:lvl>
    <w:lvl w:ilvl="6" w:tplc="B5BEBD38" w:tentative="1">
      <w:start w:val="1"/>
      <w:numFmt w:val="bullet"/>
      <w:lvlText w:val=""/>
      <w:lvlJc w:val="left"/>
      <w:pPr>
        <w:tabs>
          <w:tab w:val="num" w:pos="5040"/>
        </w:tabs>
        <w:ind w:left="5040" w:hanging="360"/>
      </w:pPr>
      <w:rPr>
        <w:rFonts w:ascii="Symbol" w:hAnsi="Symbol" w:hint="default"/>
      </w:rPr>
    </w:lvl>
    <w:lvl w:ilvl="7" w:tplc="928A4B32" w:tentative="1">
      <w:start w:val="1"/>
      <w:numFmt w:val="bullet"/>
      <w:lvlText w:val=""/>
      <w:lvlJc w:val="left"/>
      <w:pPr>
        <w:tabs>
          <w:tab w:val="num" w:pos="5760"/>
        </w:tabs>
        <w:ind w:left="5760" w:hanging="360"/>
      </w:pPr>
      <w:rPr>
        <w:rFonts w:ascii="Symbol" w:hAnsi="Symbol" w:hint="default"/>
      </w:rPr>
    </w:lvl>
    <w:lvl w:ilvl="8" w:tplc="26AAD15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5B4122"/>
    <w:multiLevelType w:val="hybridMultilevel"/>
    <w:tmpl w:val="0380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73D28"/>
    <w:multiLevelType w:val="hybridMultilevel"/>
    <w:tmpl w:val="E09A29F0"/>
    <w:lvl w:ilvl="0" w:tplc="508ED430">
      <w:start w:val="1"/>
      <w:numFmt w:val="bullet"/>
      <w:lvlText w:val=""/>
      <w:lvlJc w:val="left"/>
      <w:pPr>
        <w:tabs>
          <w:tab w:val="num" w:pos="720"/>
        </w:tabs>
        <w:ind w:left="720" w:hanging="360"/>
      </w:pPr>
      <w:rPr>
        <w:rFonts w:ascii="Symbol" w:hAnsi="Symbol" w:hint="default"/>
      </w:rPr>
    </w:lvl>
    <w:lvl w:ilvl="1" w:tplc="E5D4BA6E" w:tentative="1">
      <w:start w:val="1"/>
      <w:numFmt w:val="bullet"/>
      <w:lvlText w:val=""/>
      <w:lvlJc w:val="left"/>
      <w:pPr>
        <w:tabs>
          <w:tab w:val="num" w:pos="1440"/>
        </w:tabs>
        <w:ind w:left="1440" w:hanging="360"/>
      </w:pPr>
      <w:rPr>
        <w:rFonts w:ascii="Symbol" w:hAnsi="Symbol" w:hint="default"/>
      </w:rPr>
    </w:lvl>
    <w:lvl w:ilvl="2" w:tplc="899E1734" w:tentative="1">
      <w:start w:val="1"/>
      <w:numFmt w:val="bullet"/>
      <w:lvlText w:val=""/>
      <w:lvlJc w:val="left"/>
      <w:pPr>
        <w:tabs>
          <w:tab w:val="num" w:pos="2160"/>
        </w:tabs>
        <w:ind w:left="2160" w:hanging="360"/>
      </w:pPr>
      <w:rPr>
        <w:rFonts w:ascii="Symbol" w:hAnsi="Symbol" w:hint="default"/>
      </w:rPr>
    </w:lvl>
    <w:lvl w:ilvl="3" w:tplc="88F6BE68" w:tentative="1">
      <w:start w:val="1"/>
      <w:numFmt w:val="bullet"/>
      <w:lvlText w:val=""/>
      <w:lvlJc w:val="left"/>
      <w:pPr>
        <w:tabs>
          <w:tab w:val="num" w:pos="2880"/>
        </w:tabs>
        <w:ind w:left="2880" w:hanging="360"/>
      </w:pPr>
      <w:rPr>
        <w:rFonts w:ascii="Symbol" w:hAnsi="Symbol" w:hint="default"/>
      </w:rPr>
    </w:lvl>
    <w:lvl w:ilvl="4" w:tplc="20BE9316" w:tentative="1">
      <w:start w:val="1"/>
      <w:numFmt w:val="bullet"/>
      <w:lvlText w:val=""/>
      <w:lvlJc w:val="left"/>
      <w:pPr>
        <w:tabs>
          <w:tab w:val="num" w:pos="3600"/>
        </w:tabs>
        <w:ind w:left="3600" w:hanging="360"/>
      </w:pPr>
      <w:rPr>
        <w:rFonts w:ascii="Symbol" w:hAnsi="Symbol" w:hint="default"/>
      </w:rPr>
    </w:lvl>
    <w:lvl w:ilvl="5" w:tplc="53846AE8" w:tentative="1">
      <w:start w:val="1"/>
      <w:numFmt w:val="bullet"/>
      <w:lvlText w:val=""/>
      <w:lvlJc w:val="left"/>
      <w:pPr>
        <w:tabs>
          <w:tab w:val="num" w:pos="4320"/>
        </w:tabs>
        <w:ind w:left="4320" w:hanging="360"/>
      </w:pPr>
      <w:rPr>
        <w:rFonts w:ascii="Symbol" w:hAnsi="Symbol" w:hint="default"/>
      </w:rPr>
    </w:lvl>
    <w:lvl w:ilvl="6" w:tplc="B8785754" w:tentative="1">
      <w:start w:val="1"/>
      <w:numFmt w:val="bullet"/>
      <w:lvlText w:val=""/>
      <w:lvlJc w:val="left"/>
      <w:pPr>
        <w:tabs>
          <w:tab w:val="num" w:pos="5040"/>
        </w:tabs>
        <w:ind w:left="5040" w:hanging="360"/>
      </w:pPr>
      <w:rPr>
        <w:rFonts w:ascii="Symbol" w:hAnsi="Symbol" w:hint="default"/>
      </w:rPr>
    </w:lvl>
    <w:lvl w:ilvl="7" w:tplc="C67863DE" w:tentative="1">
      <w:start w:val="1"/>
      <w:numFmt w:val="bullet"/>
      <w:lvlText w:val=""/>
      <w:lvlJc w:val="left"/>
      <w:pPr>
        <w:tabs>
          <w:tab w:val="num" w:pos="5760"/>
        </w:tabs>
        <w:ind w:left="5760" w:hanging="360"/>
      </w:pPr>
      <w:rPr>
        <w:rFonts w:ascii="Symbol" w:hAnsi="Symbol" w:hint="default"/>
      </w:rPr>
    </w:lvl>
    <w:lvl w:ilvl="8" w:tplc="99A6FC5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9863E78"/>
    <w:multiLevelType w:val="multilevel"/>
    <w:tmpl w:val="6F3E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329A9"/>
    <w:multiLevelType w:val="multilevel"/>
    <w:tmpl w:val="033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1401F"/>
    <w:multiLevelType w:val="hybridMultilevel"/>
    <w:tmpl w:val="2CDAEE94"/>
    <w:lvl w:ilvl="0" w:tplc="55BA340A">
      <w:start w:val="1"/>
      <w:numFmt w:val="bullet"/>
      <w:lvlText w:val=""/>
      <w:lvlJc w:val="left"/>
      <w:pPr>
        <w:tabs>
          <w:tab w:val="num" w:pos="720"/>
        </w:tabs>
        <w:ind w:left="720" w:hanging="360"/>
      </w:pPr>
      <w:rPr>
        <w:rFonts w:ascii="Symbol" w:hAnsi="Symbol" w:hint="default"/>
      </w:rPr>
    </w:lvl>
    <w:lvl w:ilvl="1" w:tplc="B0F89500" w:tentative="1">
      <w:start w:val="1"/>
      <w:numFmt w:val="bullet"/>
      <w:lvlText w:val=""/>
      <w:lvlJc w:val="left"/>
      <w:pPr>
        <w:tabs>
          <w:tab w:val="num" w:pos="1440"/>
        </w:tabs>
        <w:ind w:left="1440" w:hanging="360"/>
      </w:pPr>
      <w:rPr>
        <w:rFonts w:ascii="Symbol" w:hAnsi="Symbol" w:hint="default"/>
      </w:rPr>
    </w:lvl>
    <w:lvl w:ilvl="2" w:tplc="A9F237E2" w:tentative="1">
      <w:start w:val="1"/>
      <w:numFmt w:val="bullet"/>
      <w:lvlText w:val=""/>
      <w:lvlJc w:val="left"/>
      <w:pPr>
        <w:tabs>
          <w:tab w:val="num" w:pos="2160"/>
        </w:tabs>
        <w:ind w:left="2160" w:hanging="360"/>
      </w:pPr>
      <w:rPr>
        <w:rFonts w:ascii="Symbol" w:hAnsi="Symbol" w:hint="default"/>
      </w:rPr>
    </w:lvl>
    <w:lvl w:ilvl="3" w:tplc="5E8ED418" w:tentative="1">
      <w:start w:val="1"/>
      <w:numFmt w:val="bullet"/>
      <w:lvlText w:val=""/>
      <w:lvlJc w:val="left"/>
      <w:pPr>
        <w:tabs>
          <w:tab w:val="num" w:pos="2880"/>
        </w:tabs>
        <w:ind w:left="2880" w:hanging="360"/>
      </w:pPr>
      <w:rPr>
        <w:rFonts w:ascii="Symbol" w:hAnsi="Symbol" w:hint="default"/>
      </w:rPr>
    </w:lvl>
    <w:lvl w:ilvl="4" w:tplc="2FFC595E" w:tentative="1">
      <w:start w:val="1"/>
      <w:numFmt w:val="bullet"/>
      <w:lvlText w:val=""/>
      <w:lvlJc w:val="left"/>
      <w:pPr>
        <w:tabs>
          <w:tab w:val="num" w:pos="3600"/>
        </w:tabs>
        <w:ind w:left="3600" w:hanging="360"/>
      </w:pPr>
      <w:rPr>
        <w:rFonts w:ascii="Symbol" w:hAnsi="Symbol" w:hint="default"/>
      </w:rPr>
    </w:lvl>
    <w:lvl w:ilvl="5" w:tplc="DC26480A" w:tentative="1">
      <w:start w:val="1"/>
      <w:numFmt w:val="bullet"/>
      <w:lvlText w:val=""/>
      <w:lvlJc w:val="left"/>
      <w:pPr>
        <w:tabs>
          <w:tab w:val="num" w:pos="4320"/>
        </w:tabs>
        <w:ind w:left="4320" w:hanging="360"/>
      </w:pPr>
      <w:rPr>
        <w:rFonts w:ascii="Symbol" w:hAnsi="Symbol" w:hint="default"/>
      </w:rPr>
    </w:lvl>
    <w:lvl w:ilvl="6" w:tplc="1EB0A0FA" w:tentative="1">
      <w:start w:val="1"/>
      <w:numFmt w:val="bullet"/>
      <w:lvlText w:val=""/>
      <w:lvlJc w:val="left"/>
      <w:pPr>
        <w:tabs>
          <w:tab w:val="num" w:pos="5040"/>
        </w:tabs>
        <w:ind w:left="5040" w:hanging="360"/>
      </w:pPr>
      <w:rPr>
        <w:rFonts w:ascii="Symbol" w:hAnsi="Symbol" w:hint="default"/>
      </w:rPr>
    </w:lvl>
    <w:lvl w:ilvl="7" w:tplc="4830C5EE" w:tentative="1">
      <w:start w:val="1"/>
      <w:numFmt w:val="bullet"/>
      <w:lvlText w:val=""/>
      <w:lvlJc w:val="left"/>
      <w:pPr>
        <w:tabs>
          <w:tab w:val="num" w:pos="5760"/>
        </w:tabs>
        <w:ind w:left="5760" w:hanging="360"/>
      </w:pPr>
      <w:rPr>
        <w:rFonts w:ascii="Symbol" w:hAnsi="Symbol" w:hint="default"/>
      </w:rPr>
    </w:lvl>
    <w:lvl w:ilvl="8" w:tplc="C8A4DD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C706E6A"/>
    <w:multiLevelType w:val="hybridMultilevel"/>
    <w:tmpl w:val="74D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024A8"/>
    <w:multiLevelType w:val="hybridMultilevel"/>
    <w:tmpl w:val="0CEE6E12"/>
    <w:lvl w:ilvl="0" w:tplc="27844CD0">
      <w:start w:val="1"/>
      <w:numFmt w:val="bullet"/>
      <w:lvlText w:val=""/>
      <w:lvlJc w:val="left"/>
      <w:pPr>
        <w:tabs>
          <w:tab w:val="num" w:pos="720"/>
        </w:tabs>
        <w:ind w:left="720" w:hanging="360"/>
      </w:pPr>
      <w:rPr>
        <w:rFonts w:ascii="Symbol" w:hAnsi="Symbol" w:hint="default"/>
      </w:rPr>
    </w:lvl>
    <w:lvl w:ilvl="1" w:tplc="4864A17C" w:tentative="1">
      <w:start w:val="1"/>
      <w:numFmt w:val="bullet"/>
      <w:lvlText w:val=""/>
      <w:lvlJc w:val="left"/>
      <w:pPr>
        <w:tabs>
          <w:tab w:val="num" w:pos="1440"/>
        </w:tabs>
        <w:ind w:left="1440" w:hanging="360"/>
      </w:pPr>
      <w:rPr>
        <w:rFonts w:ascii="Symbol" w:hAnsi="Symbol" w:hint="default"/>
      </w:rPr>
    </w:lvl>
    <w:lvl w:ilvl="2" w:tplc="8AD45B4A" w:tentative="1">
      <w:start w:val="1"/>
      <w:numFmt w:val="bullet"/>
      <w:lvlText w:val=""/>
      <w:lvlJc w:val="left"/>
      <w:pPr>
        <w:tabs>
          <w:tab w:val="num" w:pos="2160"/>
        </w:tabs>
        <w:ind w:left="2160" w:hanging="360"/>
      </w:pPr>
      <w:rPr>
        <w:rFonts w:ascii="Symbol" w:hAnsi="Symbol" w:hint="default"/>
      </w:rPr>
    </w:lvl>
    <w:lvl w:ilvl="3" w:tplc="899001DC" w:tentative="1">
      <w:start w:val="1"/>
      <w:numFmt w:val="bullet"/>
      <w:lvlText w:val=""/>
      <w:lvlJc w:val="left"/>
      <w:pPr>
        <w:tabs>
          <w:tab w:val="num" w:pos="2880"/>
        </w:tabs>
        <w:ind w:left="2880" w:hanging="360"/>
      </w:pPr>
      <w:rPr>
        <w:rFonts w:ascii="Symbol" w:hAnsi="Symbol" w:hint="default"/>
      </w:rPr>
    </w:lvl>
    <w:lvl w:ilvl="4" w:tplc="91481FB0" w:tentative="1">
      <w:start w:val="1"/>
      <w:numFmt w:val="bullet"/>
      <w:lvlText w:val=""/>
      <w:lvlJc w:val="left"/>
      <w:pPr>
        <w:tabs>
          <w:tab w:val="num" w:pos="3600"/>
        </w:tabs>
        <w:ind w:left="3600" w:hanging="360"/>
      </w:pPr>
      <w:rPr>
        <w:rFonts w:ascii="Symbol" w:hAnsi="Symbol" w:hint="default"/>
      </w:rPr>
    </w:lvl>
    <w:lvl w:ilvl="5" w:tplc="13D6598A" w:tentative="1">
      <w:start w:val="1"/>
      <w:numFmt w:val="bullet"/>
      <w:lvlText w:val=""/>
      <w:lvlJc w:val="left"/>
      <w:pPr>
        <w:tabs>
          <w:tab w:val="num" w:pos="4320"/>
        </w:tabs>
        <w:ind w:left="4320" w:hanging="360"/>
      </w:pPr>
      <w:rPr>
        <w:rFonts w:ascii="Symbol" w:hAnsi="Symbol" w:hint="default"/>
      </w:rPr>
    </w:lvl>
    <w:lvl w:ilvl="6" w:tplc="6DE8D5A0" w:tentative="1">
      <w:start w:val="1"/>
      <w:numFmt w:val="bullet"/>
      <w:lvlText w:val=""/>
      <w:lvlJc w:val="left"/>
      <w:pPr>
        <w:tabs>
          <w:tab w:val="num" w:pos="5040"/>
        </w:tabs>
        <w:ind w:left="5040" w:hanging="360"/>
      </w:pPr>
      <w:rPr>
        <w:rFonts w:ascii="Symbol" w:hAnsi="Symbol" w:hint="default"/>
      </w:rPr>
    </w:lvl>
    <w:lvl w:ilvl="7" w:tplc="E4A08C32" w:tentative="1">
      <w:start w:val="1"/>
      <w:numFmt w:val="bullet"/>
      <w:lvlText w:val=""/>
      <w:lvlJc w:val="left"/>
      <w:pPr>
        <w:tabs>
          <w:tab w:val="num" w:pos="5760"/>
        </w:tabs>
        <w:ind w:left="5760" w:hanging="360"/>
      </w:pPr>
      <w:rPr>
        <w:rFonts w:ascii="Symbol" w:hAnsi="Symbol" w:hint="default"/>
      </w:rPr>
    </w:lvl>
    <w:lvl w:ilvl="8" w:tplc="D78A61F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E0E0C4C"/>
    <w:multiLevelType w:val="hybridMultilevel"/>
    <w:tmpl w:val="FEC8D520"/>
    <w:lvl w:ilvl="0" w:tplc="BBCAD0AC">
      <w:start w:val="1"/>
      <w:numFmt w:val="bullet"/>
      <w:lvlText w:val=""/>
      <w:lvlJc w:val="left"/>
      <w:pPr>
        <w:tabs>
          <w:tab w:val="num" w:pos="720"/>
        </w:tabs>
        <w:ind w:left="720" w:hanging="360"/>
      </w:pPr>
      <w:rPr>
        <w:rFonts w:ascii="Symbol" w:hAnsi="Symbol" w:hint="default"/>
      </w:rPr>
    </w:lvl>
    <w:lvl w:ilvl="1" w:tplc="D6CCFD16" w:tentative="1">
      <w:start w:val="1"/>
      <w:numFmt w:val="bullet"/>
      <w:lvlText w:val=""/>
      <w:lvlJc w:val="left"/>
      <w:pPr>
        <w:tabs>
          <w:tab w:val="num" w:pos="1440"/>
        </w:tabs>
        <w:ind w:left="1440" w:hanging="360"/>
      </w:pPr>
      <w:rPr>
        <w:rFonts w:ascii="Symbol" w:hAnsi="Symbol" w:hint="default"/>
      </w:rPr>
    </w:lvl>
    <w:lvl w:ilvl="2" w:tplc="DB062FA0" w:tentative="1">
      <w:start w:val="1"/>
      <w:numFmt w:val="bullet"/>
      <w:lvlText w:val=""/>
      <w:lvlJc w:val="left"/>
      <w:pPr>
        <w:tabs>
          <w:tab w:val="num" w:pos="2160"/>
        </w:tabs>
        <w:ind w:left="2160" w:hanging="360"/>
      </w:pPr>
      <w:rPr>
        <w:rFonts w:ascii="Symbol" w:hAnsi="Symbol" w:hint="default"/>
      </w:rPr>
    </w:lvl>
    <w:lvl w:ilvl="3" w:tplc="80AE0C0E" w:tentative="1">
      <w:start w:val="1"/>
      <w:numFmt w:val="bullet"/>
      <w:lvlText w:val=""/>
      <w:lvlJc w:val="left"/>
      <w:pPr>
        <w:tabs>
          <w:tab w:val="num" w:pos="2880"/>
        </w:tabs>
        <w:ind w:left="2880" w:hanging="360"/>
      </w:pPr>
      <w:rPr>
        <w:rFonts w:ascii="Symbol" w:hAnsi="Symbol" w:hint="default"/>
      </w:rPr>
    </w:lvl>
    <w:lvl w:ilvl="4" w:tplc="F2B46274" w:tentative="1">
      <w:start w:val="1"/>
      <w:numFmt w:val="bullet"/>
      <w:lvlText w:val=""/>
      <w:lvlJc w:val="left"/>
      <w:pPr>
        <w:tabs>
          <w:tab w:val="num" w:pos="3600"/>
        </w:tabs>
        <w:ind w:left="3600" w:hanging="360"/>
      </w:pPr>
      <w:rPr>
        <w:rFonts w:ascii="Symbol" w:hAnsi="Symbol" w:hint="default"/>
      </w:rPr>
    </w:lvl>
    <w:lvl w:ilvl="5" w:tplc="5590DB34" w:tentative="1">
      <w:start w:val="1"/>
      <w:numFmt w:val="bullet"/>
      <w:lvlText w:val=""/>
      <w:lvlJc w:val="left"/>
      <w:pPr>
        <w:tabs>
          <w:tab w:val="num" w:pos="4320"/>
        </w:tabs>
        <w:ind w:left="4320" w:hanging="360"/>
      </w:pPr>
      <w:rPr>
        <w:rFonts w:ascii="Symbol" w:hAnsi="Symbol" w:hint="default"/>
      </w:rPr>
    </w:lvl>
    <w:lvl w:ilvl="6" w:tplc="F4B67170" w:tentative="1">
      <w:start w:val="1"/>
      <w:numFmt w:val="bullet"/>
      <w:lvlText w:val=""/>
      <w:lvlJc w:val="left"/>
      <w:pPr>
        <w:tabs>
          <w:tab w:val="num" w:pos="5040"/>
        </w:tabs>
        <w:ind w:left="5040" w:hanging="360"/>
      </w:pPr>
      <w:rPr>
        <w:rFonts w:ascii="Symbol" w:hAnsi="Symbol" w:hint="default"/>
      </w:rPr>
    </w:lvl>
    <w:lvl w:ilvl="7" w:tplc="58D8C0EA" w:tentative="1">
      <w:start w:val="1"/>
      <w:numFmt w:val="bullet"/>
      <w:lvlText w:val=""/>
      <w:lvlJc w:val="left"/>
      <w:pPr>
        <w:tabs>
          <w:tab w:val="num" w:pos="5760"/>
        </w:tabs>
        <w:ind w:left="5760" w:hanging="360"/>
      </w:pPr>
      <w:rPr>
        <w:rFonts w:ascii="Symbol" w:hAnsi="Symbol" w:hint="default"/>
      </w:rPr>
    </w:lvl>
    <w:lvl w:ilvl="8" w:tplc="8906261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FD68FB"/>
    <w:multiLevelType w:val="multilevel"/>
    <w:tmpl w:val="5BEC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DD66FE"/>
    <w:multiLevelType w:val="multilevel"/>
    <w:tmpl w:val="E04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1385C"/>
    <w:multiLevelType w:val="hybridMultilevel"/>
    <w:tmpl w:val="E410BF68"/>
    <w:lvl w:ilvl="0" w:tplc="A7EC82F4">
      <w:start w:val="1"/>
      <w:numFmt w:val="bullet"/>
      <w:lvlText w:val=""/>
      <w:lvlJc w:val="left"/>
      <w:pPr>
        <w:tabs>
          <w:tab w:val="num" w:pos="720"/>
        </w:tabs>
        <w:ind w:left="720" w:hanging="360"/>
      </w:pPr>
      <w:rPr>
        <w:rFonts w:ascii="Symbol" w:hAnsi="Symbol" w:hint="default"/>
      </w:rPr>
    </w:lvl>
    <w:lvl w:ilvl="1" w:tplc="39222B0C" w:tentative="1">
      <w:start w:val="1"/>
      <w:numFmt w:val="bullet"/>
      <w:lvlText w:val=""/>
      <w:lvlJc w:val="left"/>
      <w:pPr>
        <w:tabs>
          <w:tab w:val="num" w:pos="1440"/>
        </w:tabs>
        <w:ind w:left="1440" w:hanging="360"/>
      </w:pPr>
      <w:rPr>
        <w:rFonts w:ascii="Symbol" w:hAnsi="Symbol" w:hint="default"/>
      </w:rPr>
    </w:lvl>
    <w:lvl w:ilvl="2" w:tplc="DA125D64" w:tentative="1">
      <w:start w:val="1"/>
      <w:numFmt w:val="bullet"/>
      <w:lvlText w:val=""/>
      <w:lvlJc w:val="left"/>
      <w:pPr>
        <w:tabs>
          <w:tab w:val="num" w:pos="2160"/>
        </w:tabs>
        <w:ind w:left="2160" w:hanging="360"/>
      </w:pPr>
      <w:rPr>
        <w:rFonts w:ascii="Symbol" w:hAnsi="Symbol" w:hint="default"/>
      </w:rPr>
    </w:lvl>
    <w:lvl w:ilvl="3" w:tplc="25905912" w:tentative="1">
      <w:start w:val="1"/>
      <w:numFmt w:val="bullet"/>
      <w:lvlText w:val=""/>
      <w:lvlJc w:val="left"/>
      <w:pPr>
        <w:tabs>
          <w:tab w:val="num" w:pos="2880"/>
        </w:tabs>
        <w:ind w:left="2880" w:hanging="360"/>
      </w:pPr>
      <w:rPr>
        <w:rFonts w:ascii="Symbol" w:hAnsi="Symbol" w:hint="default"/>
      </w:rPr>
    </w:lvl>
    <w:lvl w:ilvl="4" w:tplc="961642D6" w:tentative="1">
      <w:start w:val="1"/>
      <w:numFmt w:val="bullet"/>
      <w:lvlText w:val=""/>
      <w:lvlJc w:val="left"/>
      <w:pPr>
        <w:tabs>
          <w:tab w:val="num" w:pos="3600"/>
        </w:tabs>
        <w:ind w:left="3600" w:hanging="360"/>
      </w:pPr>
      <w:rPr>
        <w:rFonts w:ascii="Symbol" w:hAnsi="Symbol" w:hint="default"/>
      </w:rPr>
    </w:lvl>
    <w:lvl w:ilvl="5" w:tplc="5E1CC1FA" w:tentative="1">
      <w:start w:val="1"/>
      <w:numFmt w:val="bullet"/>
      <w:lvlText w:val=""/>
      <w:lvlJc w:val="left"/>
      <w:pPr>
        <w:tabs>
          <w:tab w:val="num" w:pos="4320"/>
        </w:tabs>
        <w:ind w:left="4320" w:hanging="360"/>
      </w:pPr>
      <w:rPr>
        <w:rFonts w:ascii="Symbol" w:hAnsi="Symbol" w:hint="default"/>
      </w:rPr>
    </w:lvl>
    <w:lvl w:ilvl="6" w:tplc="07325054" w:tentative="1">
      <w:start w:val="1"/>
      <w:numFmt w:val="bullet"/>
      <w:lvlText w:val=""/>
      <w:lvlJc w:val="left"/>
      <w:pPr>
        <w:tabs>
          <w:tab w:val="num" w:pos="5040"/>
        </w:tabs>
        <w:ind w:left="5040" w:hanging="360"/>
      </w:pPr>
      <w:rPr>
        <w:rFonts w:ascii="Symbol" w:hAnsi="Symbol" w:hint="default"/>
      </w:rPr>
    </w:lvl>
    <w:lvl w:ilvl="7" w:tplc="29284EBE" w:tentative="1">
      <w:start w:val="1"/>
      <w:numFmt w:val="bullet"/>
      <w:lvlText w:val=""/>
      <w:lvlJc w:val="left"/>
      <w:pPr>
        <w:tabs>
          <w:tab w:val="num" w:pos="5760"/>
        </w:tabs>
        <w:ind w:left="5760" w:hanging="360"/>
      </w:pPr>
      <w:rPr>
        <w:rFonts w:ascii="Symbol" w:hAnsi="Symbol" w:hint="default"/>
      </w:rPr>
    </w:lvl>
    <w:lvl w:ilvl="8" w:tplc="1F5C825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B40820"/>
    <w:multiLevelType w:val="hybridMultilevel"/>
    <w:tmpl w:val="B8D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C47B5E"/>
    <w:multiLevelType w:val="hybridMultilevel"/>
    <w:tmpl w:val="2B024AA8"/>
    <w:lvl w:ilvl="0" w:tplc="7FA2D920">
      <w:start w:val="1"/>
      <w:numFmt w:val="bullet"/>
      <w:lvlText w:val=""/>
      <w:lvlJc w:val="left"/>
      <w:pPr>
        <w:tabs>
          <w:tab w:val="num" w:pos="720"/>
        </w:tabs>
        <w:ind w:left="720" w:hanging="360"/>
      </w:pPr>
      <w:rPr>
        <w:rFonts w:ascii="Symbol" w:hAnsi="Symbol" w:hint="default"/>
      </w:rPr>
    </w:lvl>
    <w:lvl w:ilvl="1" w:tplc="32B009B8" w:tentative="1">
      <w:start w:val="1"/>
      <w:numFmt w:val="bullet"/>
      <w:lvlText w:val=""/>
      <w:lvlJc w:val="left"/>
      <w:pPr>
        <w:tabs>
          <w:tab w:val="num" w:pos="1440"/>
        </w:tabs>
        <w:ind w:left="1440" w:hanging="360"/>
      </w:pPr>
      <w:rPr>
        <w:rFonts w:ascii="Symbol" w:hAnsi="Symbol" w:hint="default"/>
      </w:rPr>
    </w:lvl>
    <w:lvl w:ilvl="2" w:tplc="18A6F58A" w:tentative="1">
      <w:start w:val="1"/>
      <w:numFmt w:val="bullet"/>
      <w:lvlText w:val=""/>
      <w:lvlJc w:val="left"/>
      <w:pPr>
        <w:tabs>
          <w:tab w:val="num" w:pos="2160"/>
        </w:tabs>
        <w:ind w:left="2160" w:hanging="360"/>
      </w:pPr>
      <w:rPr>
        <w:rFonts w:ascii="Symbol" w:hAnsi="Symbol" w:hint="default"/>
      </w:rPr>
    </w:lvl>
    <w:lvl w:ilvl="3" w:tplc="6B04EF34" w:tentative="1">
      <w:start w:val="1"/>
      <w:numFmt w:val="bullet"/>
      <w:lvlText w:val=""/>
      <w:lvlJc w:val="left"/>
      <w:pPr>
        <w:tabs>
          <w:tab w:val="num" w:pos="2880"/>
        </w:tabs>
        <w:ind w:left="2880" w:hanging="360"/>
      </w:pPr>
      <w:rPr>
        <w:rFonts w:ascii="Symbol" w:hAnsi="Symbol" w:hint="default"/>
      </w:rPr>
    </w:lvl>
    <w:lvl w:ilvl="4" w:tplc="4DF2AD2C" w:tentative="1">
      <w:start w:val="1"/>
      <w:numFmt w:val="bullet"/>
      <w:lvlText w:val=""/>
      <w:lvlJc w:val="left"/>
      <w:pPr>
        <w:tabs>
          <w:tab w:val="num" w:pos="3600"/>
        </w:tabs>
        <w:ind w:left="3600" w:hanging="360"/>
      </w:pPr>
      <w:rPr>
        <w:rFonts w:ascii="Symbol" w:hAnsi="Symbol" w:hint="default"/>
      </w:rPr>
    </w:lvl>
    <w:lvl w:ilvl="5" w:tplc="25267CCC" w:tentative="1">
      <w:start w:val="1"/>
      <w:numFmt w:val="bullet"/>
      <w:lvlText w:val=""/>
      <w:lvlJc w:val="left"/>
      <w:pPr>
        <w:tabs>
          <w:tab w:val="num" w:pos="4320"/>
        </w:tabs>
        <w:ind w:left="4320" w:hanging="360"/>
      </w:pPr>
      <w:rPr>
        <w:rFonts w:ascii="Symbol" w:hAnsi="Symbol" w:hint="default"/>
      </w:rPr>
    </w:lvl>
    <w:lvl w:ilvl="6" w:tplc="0F48B182" w:tentative="1">
      <w:start w:val="1"/>
      <w:numFmt w:val="bullet"/>
      <w:lvlText w:val=""/>
      <w:lvlJc w:val="left"/>
      <w:pPr>
        <w:tabs>
          <w:tab w:val="num" w:pos="5040"/>
        </w:tabs>
        <w:ind w:left="5040" w:hanging="360"/>
      </w:pPr>
      <w:rPr>
        <w:rFonts w:ascii="Symbol" w:hAnsi="Symbol" w:hint="default"/>
      </w:rPr>
    </w:lvl>
    <w:lvl w:ilvl="7" w:tplc="64E2BAAE" w:tentative="1">
      <w:start w:val="1"/>
      <w:numFmt w:val="bullet"/>
      <w:lvlText w:val=""/>
      <w:lvlJc w:val="left"/>
      <w:pPr>
        <w:tabs>
          <w:tab w:val="num" w:pos="5760"/>
        </w:tabs>
        <w:ind w:left="5760" w:hanging="360"/>
      </w:pPr>
      <w:rPr>
        <w:rFonts w:ascii="Symbol" w:hAnsi="Symbol" w:hint="default"/>
      </w:rPr>
    </w:lvl>
    <w:lvl w:ilvl="8" w:tplc="143C8B0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99327C"/>
    <w:multiLevelType w:val="hybridMultilevel"/>
    <w:tmpl w:val="02C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AF8"/>
    <w:multiLevelType w:val="hybridMultilevel"/>
    <w:tmpl w:val="653284D8"/>
    <w:lvl w:ilvl="0" w:tplc="BCC694DC">
      <w:start w:val="1"/>
      <w:numFmt w:val="bullet"/>
      <w:lvlText w:val=""/>
      <w:lvlJc w:val="left"/>
      <w:pPr>
        <w:tabs>
          <w:tab w:val="num" w:pos="720"/>
        </w:tabs>
        <w:ind w:left="720" w:hanging="360"/>
      </w:pPr>
      <w:rPr>
        <w:rFonts w:ascii="Symbol" w:hAnsi="Symbol" w:hint="default"/>
      </w:rPr>
    </w:lvl>
    <w:lvl w:ilvl="1" w:tplc="27A43FF6" w:tentative="1">
      <w:start w:val="1"/>
      <w:numFmt w:val="bullet"/>
      <w:lvlText w:val=""/>
      <w:lvlJc w:val="left"/>
      <w:pPr>
        <w:tabs>
          <w:tab w:val="num" w:pos="1440"/>
        </w:tabs>
        <w:ind w:left="1440" w:hanging="360"/>
      </w:pPr>
      <w:rPr>
        <w:rFonts w:ascii="Symbol" w:hAnsi="Symbol" w:hint="default"/>
      </w:rPr>
    </w:lvl>
    <w:lvl w:ilvl="2" w:tplc="295E6344" w:tentative="1">
      <w:start w:val="1"/>
      <w:numFmt w:val="bullet"/>
      <w:lvlText w:val=""/>
      <w:lvlJc w:val="left"/>
      <w:pPr>
        <w:tabs>
          <w:tab w:val="num" w:pos="2160"/>
        </w:tabs>
        <w:ind w:left="2160" w:hanging="360"/>
      </w:pPr>
      <w:rPr>
        <w:rFonts w:ascii="Symbol" w:hAnsi="Symbol" w:hint="default"/>
      </w:rPr>
    </w:lvl>
    <w:lvl w:ilvl="3" w:tplc="8DFEE58A" w:tentative="1">
      <w:start w:val="1"/>
      <w:numFmt w:val="bullet"/>
      <w:lvlText w:val=""/>
      <w:lvlJc w:val="left"/>
      <w:pPr>
        <w:tabs>
          <w:tab w:val="num" w:pos="2880"/>
        </w:tabs>
        <w:ind w:left="2880" w:hanging="360"/>
      </w:pPr>
      <w:rPr>
        <w:rFonts w:ascii="Symbol" w:hAnsi="Symbol" w:hint="default"/>
      </w:rPr>
    </w:lvl>
    <w:lvl w:ilvl="4" w:tplc="6B925292" w:tentative="1">
      <w:start w:val="1"/>
      <w:numFmt w:val="bullet"/>
      <w:lvlText w:val=""/>
      <w:lvlJc w:val="left"/>
      <w:pPr>
        <w:tabs>
          <w:tab w:val="num" w:pos="3600"/>
        </w:tabs>
        <w:ind w:left="3600" w:hanging="360"/>
      </w:pPr>
      <w:rPr>
        <w:rFonts w:ascii="Symbol" w:hAnsi="Symbol" w:hint="default"/>
      </w:rPr>
    </w:lvl>
    <w:lvl w:ilvl="5" w:tplc="326E0500" w:tentative="1">
      <w:start w:val="1"/>
      <w:numFmt w:val="bullet"/>
      <w:lvlText w:val=""/>
      <w:lvlJc w:val="left"/>
      <w:pPr>
        <w:tabs>
          <w:tab w:val="num" w:pos="4320"/>
        </w:tabs>
        <w:ind w:left="4320" w:hanging="360"/>
      </w:pPr>
      <w:rPr>
        <w:rFonts w:ascii="Symbol" w:hAnsi="Symbol" w:hint="default"/>
      </w:rPr>
    </w:lvl>
    <w:lvl w:ilvl="6" w:tplc="20DAACE0" w:tentative="1">
      <w:start w:val="1"/>
      <w:numFmt w:val="bullet"/>
      <w:lvlText w:val=""/>
      <w:lvlJc w:val="left"/>
      <w:pPr>
        <w:tabs>
          <w:tab w:val="num" w:pos="5040"/>
        </w:tabs>
        <w:ind w:left="5040" w:hanging="360"/>
      </w:pPr>
      <w:rPr>
        <w:rFonts w:ascii="Symbol" w:hAnsi="Symbol" w:hint="default"/>
      </w:rPr>
    </w:lvl>
    <w:lvl w:ilvl="7" w:tplc="99EEA7E2" w:tentative="1">
      <w:start w:val="1"/>
      <w:numFmt w:val="bullet"/>
      <w:lvlText w:val=""/>
      <w:lvlJc w:val="left"/>
      <w:pPr>
        <w:tabs>
          <w:tab w:val="num" w:pos="5760"/>
        </w:tabs>
        <w:ind w:left="5760" w:hanging="360"/>
      </w:pPr>
      <w:rPr>
        <w:rFonts w:ascii="Symbol" w:hAnsi="Symbol" w:hint="default"/>
      </w:rPr>
    </w:lvl>
    <w:lvl w:ilvl="8" w:tplc="280CB05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D05CFA"/>
    <w:multiLevelType w:val="hybridMultilevel"/>
    <w:tmpl w:val="7C5C4668"/>
    <w:lvl w:ilvl="0" w:tplc="54EAEBF0">
      <w:start w:val="1"/>
      <w:numFmt w:val="bullet"/>
      <w:lvlText w:val=""/>
      <w:lvlJc w:val="left"/>
      <w:pPr>
        <w:tabs>
          <w:tab w:val="num" w:pos="720"/>
        </w:tabs>
        <w:ind w:left="720" w:hanging="360"/>
      </w:pPr>
      <w:rPr>
        <w:rFonts w:ascii="Symbol" w:hAnsi="Symbol" w:hint="default"/>
      </w:rPr>
    </w:lvl>
    <w:lvl w:ilvl="1" w:tplc="16CC088C" w:tentative="1">
      <w:start w:val="1"/>
      <w:numFmt w:val="bullet"/>
      <w:lvlText w:val=""/>
      <w:lvlJc w:val="left"/>
      <w:pPr>
        <w:tabs>
          <w:tab w:val="num" w:pos="1440"/>
        </w:tabs>
        <w:ind w:left="1440" w:hanging="360"/>
      </w:pPr>
      <w:rPr>
        <w:rFonts w:ascii="Symbol" w:hAnsi="Symbol" w:hint="default"/>
      </w:rPr>
    </w:lvl>
    <w:lvl w:ilvl="2" w:tplc="4516C854" w:tentative="1">
      <w:start w:val="1"/>
      <w:numFmt w:val="bullet"/>
      <w:lvlText w:val=""/>
      <w:lvlJc w:val="left"/>
      <w:pPr>
        <w:tabs>
          <w:tab w:val="num" w:pos="2160"/>
        </w:tabs>
        <w:ind w:left="2160" w:hanging="360"/>
      </w:pPr>
      <w:rPr>
        <w:rFonts w:ascii="Symbol" w:hAnsi="Symbol" w:hint="default"/>
      </w:rPr>
    </w:lvl>
    <w:lvl w:ilvl="3" w:tplc="CA70AD84" w:tentative="1">
      <w:start w:val="1"/>
      <w:numFmt w:val="bullet"/>
      <w:lvlText w:val=""/>
      <w:lvlJc w:val="left"/>
      <w:pPr>
        <w:tabs>
          <w:tab w:val="num" w:pos="2880"/>
        </w:tabs>
        <w:ind w:left="2880" w:hanging="360"/>
      </w:pPr>
      <w:rPr>
        <w:rFonts w:ascii="Symbol" w:hAnsi="Symbol" w:hint="default"/>
      </w:rPr>
    </w:lvl>
    <w:lvl w:ilvl="4" w:tplc="0D025A72" w:tentative="1">
      <w:start w:val="1"/>
      <w:numFmt w:val="bullet"/>
      <w:lvlText w:val=""/>
      <w:lvlJc w:val="left"/>
      <w:pPr>
        <w:tabs>
          <w:tab w:val="num" w:pos="3600"/>
        </w:tabs>
        <w:ind w:left="3600" w:hanging="360"/>
      </w:pPr>
      <w:rPr>
        <w:rFonts w:ascii="Symbol" w:hAnsi="Symbol" w:hint="default"/>
      </w:rPr>
    </w:lvl>
    <w:lvl w:ilvl="5" w:tplc="3CD64E5C" w:tentative="1">
      <w:start w:val="1"/>
      <w:numFmt w:val="bullet"/>
      <w:lvlText w:val=""/>
      <w:lvlJc w:val="left"/>
      <w:pPr>
        <w:tabs>
          <w:tab w:val="num" w:pos="4320"/>
        </w:tabs>
        <w:ind w:left="4320" w:hanging="360"/>
      </w:pPr>
      <w:rPr>
        <w:rFonts w:ascii="Symbol" w:hAnsi="Symbol" w:hint="default"/>
      </w:rPr>
    </w:lvl>
    <w:lvl w:ilvl="6" w:tplc="7A4E64F8" w:tentative="1">
      <w:start w:val="1"/>
      <w:numFmt w:val="bullet"/>
      <w:lvlText w:val=""/>
      <w:lvlJc w:val="left"/>
      <w:pPr>
        <w:tabs>
          <w:tab w:val="num" w:pos="5040"/>
        </w:tabs>
        <w:ind w:left="5040" w:hanging="360"/>
      </w:pPr>
      <w:rPr>
        <w:rFonts w:ascii="Symbol" w:hAnsi="Symbol" w:hint="default"/>
      </w:rPr>
    </w:lvl>
    <w:lvl w:ilvl="7" w:tplc="EDBCE66C" w:tentative="1">
      <w:start w:val="1"/>
      <w:numFmt w:val="bullet"/>
      <w:lvlText w:val=""/>
      <w:lvlJc w:val="left"/>
      <w:pPr>
        <w:tabs>
          <w:tab w:val="num" w:pos="5760"/>
        </w:tabs>
        <w:ind w:left="5760" w:hanging="360"/>
      </w:pPr>
      <w:rPr>
        <w:rFonts w:ascii="Symbol" w:hAnsi="Symbol" w:hint="default"/>
      </w:rPr>
    </w:lvl>
    <w:lvl w:ilvl="8" w:tplc="499EC95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46A4A61"/>
    <w:multiLevelType w:val="hybridMultilevel"/>
    <w:tmpl w:val="581EF50E"/>
    <w:lvl w:ilvl="0" w:tplc="9A761732">
      <w:start w:val="1"/>
      <w:numFmt w:val="bullet"/>
      <w:lvlText w:val=""/>
      <w:lvlJc w:val="left"/>
      <w:pPr>
        <w:tabs>
          <w:tab w:val="num" w:pos="720"/>
        </w:tabs>
        <w:ind w:left="720" w:hanging="360"/>
      </w:pPr>
      <w:rPr>
        <w:rFonts w:ascii="Symbol" w:hAnsi="Symbol" w:hint="default"/>
      </w:rPr>
    </w:lvl>
    <w:lvl w:ilvl="1" w:tplc="360CE05A" w:tentative="1">
      <w:start w:val="1"/>
      <w:numFmt w:val="bullet"/>
      <w:lvlText w:val=""/>
      <w:lvlJc w:val="left"/>
      <w:pPr>
        <w:tabs>
          <w:tab w:val="num" w:pos="1440"/>
        </w:tabs>
        <w:ind w:left="1440" w:hanging="360"/>
      </w:pPr>
      <w:rPr>
        <w:rFonts w:ascii="Symbol" w:hAnsi="Symbol" w:hint="default"/>
      </w:rPr>
    </w:lvl>
    <w:lvl w:ilvl="2" w:tplc="82C8C148" w:tentative="1">
      <w:start w:val="1"/>
      <w:numFmt w:val="bullet"/>
      <w:lvlText w:val=""/>
      <w:lvlJc w:val="left"/>
      <w:pPr>
        <w:tabs>
          <w:tab w:val="num" w:pos="2160"/>
        </w:tabs>
        <w:ind w:left="2160" w:hanging="360"/>
      </w:pPr>
      <w:rPr>
        <w:rFonts w:ascii="Symbol" w:hAnsi="Symbol" w:hint="default"/>
      </w:rPr>
    </w:lvl>
    <w:lvl w:ilvl="3" w:tplc="70140B7C" w:tentative="1">
      <w:start w:val="1"/>
      <w:numFmt w:val="bullet"/>
      <w:lvlText w:val=""/>
      <w:lvlJc w:val="left"/>
      <w:pPr>
        <w:tabs>
          <w:tab w:val="num" w:pos="2880"/>
        </w:tabs>
        <w:ind w:left="2880" w:hanging="360"/>
      </w:pPr>
      <w:rPr>
        <w:rFonts w:ascii="Symbol" w:hAnsi="Symbol" w:hint="default"/>
      </w:rPr>
    </w:lvl>
    <w:lvl w:ilvl="4" w:tplc="D2209C72" w:tentative="1">
      <w:start w:val="1"/>
      <w:numFmt w:val="bullet"/>
      <w:lvlText w:val=""/>
      <w:lvlJc w:val="left"/>
      <w:pPr>
        <w:tabs>
          <w:tab w:val="num" w:pos="3600"/>
        </w:tabs>
        <w:ind w:left="3600" w:hanging="360"/>
      </w:pPr>
      <w:rPr>
        <w:rFonts w:ascii="Symbol" w:hAnsi="Symbol" w:hint="default"/>
      </w:rPr>
    </w:lvl>
    <w:lvl w:ilvl="5" w:tplc="3EEC41F2" w:tentative="1">
      <w:start w:val="1"/>
      <w:numFmt w:val="bullet"/>
      <w:lvlText w:val=""/>
      <w:lvlJc w:val="left"/>
      <w:pPr>
        <w:tabs>
          <w:tab w:val="num" w:pos="4320"/>
        </w:tabs>
        <w:ind w:left="4320" w:hanging="360"/>
      </w:pPr>
      <w:rPr>
        <w:rFonts w:ascii="Symbol" w:hAnsi="Symbol" w:hint="default"/>
      </w:rPr>
    </w:lvl>
    <w:lvl w:ilvl="6" w:tplc="7604D148" w:tentative="1">
      <w:start w:val="1"/>
      <w:numFmt w:val="bullet"/>
      <w:lvlText w:val=""/>
      <w:lvlJc w:val="left"/>
      <w:pPr>
        <w:tabs>
          <w:tab w:val="num" w:pos="5040"/>
        </w:tabs>
        <w:ind w:left="5040" w:hanging="360"/>
      </w:pPr>
      <w:rPr>
        <w:rFonts w:ascii="Symbol" w:hAnsi="Symbol" w:hint="default"/>
      </w:rPr>
    </w:lvl>
    <w:lvl w:ilvl="7" w:tplc="668C849A" w:tentative="1">
      <w:start w:val="1"/>
      <w:numFmt w:val="bullet"/>
      <w:lvlText w:val=""/>
      <w:lvlJc w:val="left"/>
      <w:pPr>
        <w:tabs>
          <w:tab w:val="num" w:pos="5760"/>
        </w:tabs>
        <w:ind w:left="5760" w:hanging="360"/>
      </w:pPr>
      <w:rPr>
        <w:rFonts w:ascii="Symbol" w:hAnsi="Symbol" w:hint="default"/>
      </w:rPr>
    </w:lvl>
    <w:lvl w:ilvl="8" w:tplc="6B9CB45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6026B75"/>
    <w:multiLevelType w:val="hybridMultilevel"/>
    <w:tmpl w:val="46B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F2495"/>
    <w:multiLevelType w:val="hybridMultilevel"/>
    <w:tmpl w:val="2250C840"/>
    <w:lvl w:ilvl="0" w:tplc="EC0E6A4E">
      <w:start w:val="1"/>
      <w:numFmt w:val="bullet"/>
      <w:lvlText w:val=""/>
      <w:lvlJc w:val="left"/>
      <w:pPr>
        <w:tabs>
          <w:tab w:val="num" w:pos="720"/>
        </w:tabs>
        <w:ind w:left="720" w:hanging="360"/>
      </w:pPr>
      <w:rPr>
        <w:rFonts w:ascii="Symbol" w:hAnsi="Symbol" w:hint="default"/>
      </w:rPr>
    </w:lvl>
    <w:lvl w:ilvl="1" w:tplc="CE1A44A4" w:tentative="1">
      <w:start w:val="1"/>
      <w:numFmt w:val="bullet"/>
      <w:lvlText w:val=""/>
      <w:lvlJc w:val="left"/>
      <w:pPr>
        <w:tabs>
          <w:tab w:val="num" w:pos="1440"/>
        </w:tabs>
        <w:ind w:left="1440" w:hanging="360"/>
      </w:pPr>
      <w:rPr>
        <w:rFonts w:ascii="Symbol" w:hAnsi="Symbol" w:hint="default"/>
      </w:rPr>
    </w:lvl>
    <w:lvl w:ilvl="2" w:tplc="ACFA6182" w:tentative="1">
      <w:start w:val="1"/>
      <w:numFmt w:val="bullet"/>
      <w:lvlText w:val=""/>
      <w:lvlJc w:val="left"/>
      <w:pPr>
        <w:tabs>
          <w:tab w:val="num" w:pos="2160"/>
        </w:tabs>
        <w:ind w:left="2160" w:hanging="360"/>
      </w:pPr>
      <w:rPr>
        <w:rFonts w:ascii="Symbol" w:hAnsi="Symbol" w:hint="default"/>
      </w:rPr>
    </w:lvl>
    <w:lvl w:ilvl="3" w:tplc="47A4D578" w:tentative="1">
      <w:start w:val="1"/>
      <w:numFmt w:val="bullet"/>
      <w:lvlText w:val=""/>
      <w:lvlJc w:val="left"/>
      <w:pPr>
        <w:tabs>
          <w:tab w:val="num" w:pos="2880"/>
        </w:tabs>
        <w:ind w:left="2880" w:hanging="360"/>
      </w:pPr>
      <w:rPr>
        <w:rFonts w:ascii="Symbol" w:hAnsi="Symbol" w:hint="default"/>
      </w:rPr>
    </w:lvl>
    <w:lvl w:ilvl="4" w:tplc="F87C3150" w:tentative="1">
      <w:start w:val="1"/>
      <w:numFmt w:val="bullet"/>
      <w:lvlText w:val=""/>
      <w:lvlJc w:val="left"/>
      <w:pPr>
        <w:tabs>
          <w:tab w:val="num" w:pos="3600"/>
        </w:tabs>
        <w:ind w:left="3600" w:hanging="360"/>
      </w:pPr>
      <w:rPr>
        <w:rFonts w:ascii="Symbol" w:hAnsi="Symbol" w:hint="default"/>
      </w:rPr>
    </w:lvl>
    <w:lvl w:ilvl="5" w:tplc="1BE6A56A" w:tentative="1">
      <w:start w:val="1"/>
      <w:numFmt w:val="bullet"/>
      <w:lvlText w:val=""/>
      <w:lvlJc w:val="left"/>
      <w:pPr>
        <w:tabs>
          <w:tab w:val="num" w:pos="4320"/>
        </w:tabs>
        <w:ind w:left="4320" w:hanging="360"/>
      </w:pPr>
      <w:rPr>
        <w:rFonts w:ascii="Symbol" w:hAnsi="Symbol" w:hint="default"/>
      </w:rPr>
    </w:lvl>
    <w:lvl w:ilvl="6" w:tplc="75F84398" w:tentative="1">
      <w:start w:val="1"/>
      <w:numFmt w:val="bullet"/>
      <w:lvlText w:val=""/>
      <w:lvlJc w:val="left"/>
      <w:pPr>
        <w:tabs>
          <w:tab w:val="num" w:pos="5040"/>
        </w:tabs>
        <w:ind w:left="5040" w:hanging="360"/>
      </w:pPr>
      <w:rPr>
        <w:rFonts w:ascii="Symbol" w:hAnsi="Symbol" w:hint="default"/>
      </w:rPr>
    </w:lvl>
    <w:lvl w:ilvl="7" w:tplc="81E82808" w:tentative="1">
      <w:start w:val="1"/>
      <w:numFmt w:val="bullet"/>
      <w:lvlText w:val=""/>
      <w:lvlJc w:val="left"/>
      <w:pPr>
        <w:tabs>
          <w:tab w:val="num" w:pos="5760"/>
        </w:tabs>
        <w:ind w:left="5760" w:hanging="360"/>
      </w:pPr>
      <w:rPr>
        <w:rFonts w:ascii="Symbol" w:hAnsi="Symbol" w:hint="default"/>
      </w:rPr>
    </w:lvl>
    <w:lvl w:ilvl="8" w:tplc="469E6D4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9EB0407"/>
    <w:multiLevelType w:val="hybridMultilevel"/>
    <w:tmpl w:val="5DD0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A696C"/>
    <w:multiLevelType w:val="hybridMultilevel"/>
    <w:tmpl w:val="4B90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74C1D"/>
    <w:multiLevelType w:val="hybridMultilevel"/>
    <w:tmpl w:val="960E0BB0"/>
    <w:lvl w:ilvl="0" w:tplc="A726FBD6">
      <w:start w:val="1"/>
      <w:numFmt w:val="bullet"/>
      <w:lvlText w:val=""/>
      <w:lvlJc w:val="left"/>
      <w:pPr>
        <w:tabs>
          <w:tab w:val="num" w:pos="720"/>
        </w:tabs>
        <w:ind w:left="720" w:hanging="360"/>
      </w:pPr>
      <w:rPr>
        <w:rFonts w:ascii="Symbol" w:hAnsi="Symbol" w:hint="default"/>
      </w:rPr>
    </w:lvl>
    <w:lvl w:ilvl="1" w:tplc="F50C8DFC" w:tentative="1">
      <w:start w:val="1"/>
      <w:numFmt w:val="bullet"/>
      <w:lvlText w:val=""/>
      <w:lvlJc w:val="left"/>
      <w:pPr>
        <w:tabs>
          <w:tab w:val="num" w:pos="1440"/>
        </w:tabs>
        <w:ind w:left="1440" w:hanging="360"/>
      </w:pPr>
      <w:rPr>
        <w:rFonts w:ascii="Symbol" w:hAnsi="Symbol" w:hint="default"/>
      </w:rPr>
    </w:lvl>
    <w:lvl w:ilvl="2" w:tplc="6D9C890C" w:tentative="1">
      <w:start w:val="1"/>
      <w:numFmt w:val="bullet"/>
      <w:lvlText w:val=""/>
      <w:lvlJc w:val="left"/>
      <w:pPr>
        <w:tabs>
          <w:tab w:val="num" w:pos="2160"/>
        </w:tabs>
        <w:ind w:left="2160" w:hanging="360"/>
      </w:pPr>
      <w:rPr>
        <w:rFonts w:ascii="Symbol" w:hAnsi="Symbol" w:hint="default"/>
      </w:rPr>
    </w:lvl>
    <w:lvl w:ilvl="3" w:tplc="3BE89CC4" w:tentative="1">
      <w:start w:val="1"/>
      <w:numFmt w:val="bullet"/>
      <w:lvlText w:val=""/>
      <w:lvlJc w:val="left"/>
      <w:pPr>
        <w:tabs>
          <w:tab w:val="num" w:pos="2880"/>
        </w:tabs>
        <w:ind w:left="2880" w:hanging="360"/>
      </w:pPr>
      <w:rPr>
        <w:rFonts w:ascii="Symbol" w:hAnsi="Symbol" w:hint="default"/>
      </w:rPr>
    </w:lvl>
    <w:lvl w:ilvl="4" w:tplc="A0F2E40C" w:tentative="1">
      <w:start w:val="1"/>
      <w:numFmt w:val="bullet"/>
      <w:lvlText w:val=""/>
      <w:lvlJc w:val="left"/>
      <w:pPr>
        <w:tabs>
          <w:tab w:val="num" w:pos="3600"/>
        </w:tabs>
        <w:ind w:left="3600" w:hanging="360"/>
      </w:pPr>
      <w:rPr>
        <w:rFonts w:ascii="Symbol" w:hAnsi="Symbol" w:hint="default"/>
      </w:rPr>
    </w:lvl>
    <w:lvl w:ilvl="5" w:tplc="6186DA78" w:tentative="1">
      <w:start w:val="1"/>
      <w:numFmt w:val="bullet"/>
      <w:lvlText w:val=""/>
      <w:lvlJc w:val="left"/>
      <w:pPr>
        <w:tabs>
          <w:tab w:val="num" w:pos="4320"/>
        </w:tabs>
        <w:ind w:left="4320" w:hanging="360"/>
      </w:pPr>
      <w:rPr>
        <w:rFonts w:ascii="Symbol" w:hAnsi="Symbol" w:hint="default"/>
      </w:rPr>
    </w:lvl>
    <w:lvl w:ilvl="6" w:tplc="C660E3AE" w:tentative="1">
      <w:start w:val="1"/>
      <w:numFmt w:val="bullet"/>
      <w:lvlText w:val=""/>
      <w:lvlJc w:val="left"/>
      <w:pPr>
        <w:tabs>
          <w:tab w:val="num" w:pos="5040"/>
        </w:tabs>
        <w:ind w:left="5040" w:hanging="360"/>
      </w:pPr>
      <w:rPr>
        <w:rFonts w:ascii="Symbol" w:hAnsi="Symbol" w:hint="default"/>
      </w:rPr>
    </w:lvl>
    <w:lvl w:ilvl="7" w:tplc="4EA8190C" w:tentative="1">
      <w:start w:val="1"/>
      <w:numFmt w:val="bullet"/>
      <w:lvlText w:val=""/>
      <w:lvlJc w:val="left"/>
      <w:pPr>
        <w:tabs>
          <w:tab w:val="num" w:pos="5760"/>
        </w:tabs>
        <w:ind w:left="5760" w:hanging="360"/>
      </w:pPr>
      <w:rPr>
        <w:rFonts w:ascii="Symbol" w:hAnsi="Symbol" w:hint="default"/>
      </w:rPr>
    </w:lvl>
    <w:lvl w:ilvl="8" w:tplc="600ADD8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BB3195A"/>
    <w:multiLevelType w:val="hybridMultilevel"/>
    <w:tmpl w:val="933AB2A8"/>
    <w:lvl w:ilvl="0" w:tplc="8990BA86">
      <w:start w:val="1"/>
      <w:numFmt w:val="bullet"/>
      <w:lvlText w:val=""/>
      <w:lvlJc w:val="left"/>
      <w:pPr>
        <w:tabs>
          <w:tab w:val="num" w:pos="720"/>
        </w:tabs>
        <w:ind w:left="720" w:hanging="360"/>
      </w:pPr>
      <w:rPr>
        <w:rFonts w:ascii="Symbol" w:hAnsi="Symbol" w:hint="default"/>
      </w:rPr>
    </w:lvl>
    <w:lvl w:ilvl="1" w:tplc="1D4658E8" w:tentative="1">
      <w:start w:val="1"/>
      <w:numFmt w:val="bullet"/>
      <w:lvlText w:val=""/>
      <w:lvlJc w:val="left"/>
      <w:pPr>
        <w:tabs>
          <w:tab w:val="num" w:pos="1440"/>
        </w:tabs>
        <w:ind w:left="1440" w:hanging="360"/>
      </w:pPr>
      <w:rPr>
        <w:rFonts w:ascii="Symbol" w:hAnsi="Symbol" w:hint="default"/>
      </w:rPr>
    </w:lvl>
    <w:lvl w:ilvl="2" w:tplc="2C8C5282" w:tentative="1">
      <w:start w:val="1"/>
      <w:numFmt w:val="bullet"/>
      <w:lvlText w:val=""/>
      <w:lvlJc w:val="left"/>
      <w:pPr>
        <w:tabs>
          <w:tab w:val="num" w:pos="2160"/>
        </w:tabs>
        <w:ind w:left="2160" w:hanging="360"/>
      </w:pPr>
      <w:rPr>
        <w:rFonts w:ascii="Symbol" w:hAnsi="Symbol" w:hint="default"/>
      </w:rPr>
    </w:lvl>
    <w:lvl w:ilvl="3" w:tplc="96CC751C" w:tentative="1">
      <w:start w:val="1"/>
      <w:numFmt w:val="bullet"/>
      <w:lvlText w:val=""/>
      <w:lvlJc w:val="left"/>
      <w:pPr>
        <w:tabs>
          <w:tab w:val="num" w:pos="2880"/>
        </w:tabs>
        <w:ind w:left="2880" w:hanging="360"/>
      </w:pPr>
      <w:rPr>
        <w:rFonts w:ascii="Symbol" w:hAnsi="Symbol" w:hint="default"/>
      </w:rPr>
    </w:lvl>
    <w:lvl w:ilvl="4" w:tplc="4F8E637A" w:tentative="1">
      <w:start w:val="1"/>
      <w:numFmt w:val="bullet"/>
      <w:lvlText w:val=""/>
      <w:lvlJc w:val="left"/>
      <w:pPr>
        <w:tabs>
          <w:tab w:val="num" w:pos="3600"/>
        </w:tabs>
        <w:ind w:left="3600" w:hanging="360"/>
      </w:pPr>
      <w:rPr>
        <w:rFonts w:ascii="Symbol" w:hAnsi="Symbol" w:hint="default"/>
      </w:rPr>
    </w:lvl>
    <w:lvl w:ilvl="5" w:tplc="B7BEAAA4" w:tentative="1">
      <w:start w:val="1"/>
      <w:numFmt w:val="bullet"/>
      <w:lvlText w:val=""/>
      <w:lvlJc w:val="left"/>
      <w:pPr>
        <w:tabs>
          <w:tab w:val="num" w:pos="4320"/>
        </w:tabs>
        <w:ind w:left="4320" w:hanging="360"/>
      </w:pPr>
      <w:rPr>
        <w:rFonts w:ascii="Symbol" w:hAnsi="Symbol" w:hint="default"/>
      </w:rPr>
    </w:lvl>
    <w:lvl w:ilvl="6" w:tplc="08282B30" w:tentative="1">
      <w:start w:val="1"/>
      <w:numFmt w:val="bullet"/>
      <w:lvlText w:val=""/>
      <w:lvlJc w:val="left"/>
      <w:pPr>
        <w:tabs>
          <w:tab w:val="num" w:pos="5040"/>
        </w:tabs>
        <w:ind w:left="5040" w:hanging="360"/>
      </w:pPr>
      <w:rPr>
        <w:rFonts w:ascii="Symbol" w:hAnsi="Symbol" w:hint="default"/>
      </w:rPr>
    </w:lvl>
    <w:lvl w:ilvl="7" w:tplc="36A4A154" w:tentative="1">
      <w:start w:val="1"/>
      <w:numFmt w:val="bullet"/>
      <w:lvlText w:val=""/>
      <w:lvlJc w:val="left"/>
      <w:pPr>
        <w:tabs>
          <w:tab w:val="num" w:pos="5760"/>
        </w:tabs>
        <w:ind w:left="5760" w:hanging="360"/>
      </w:pPr>
      <w:rPr>
        <w:rFonts w:ascii="Symbol" w:hAnsi="Symbol" w:hint="default"/>
      </w:rPr>
    </w:lvl>
    <w:lvl w:ilvl="8" w:tplc="82380BB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41255D5"/>
    <w:multiLevelType w:val="hybridMultilevel"/>
    <w:tmpl w:val="C85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A5906"/>
    <w:multiLevelType w:val="hybridMultilevel"/>
    <w:tmpl w:val="6C7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37309"/>
    <w:multiLevelType w:val="hybridMultilevel"/>
    <w:tmpl w:val="EF92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E0A98"/>
    <w:multiLevelType w:val="hybridMultilevel"/>
    <w:tmpl w:val="4EC0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3A67A8"/>
    <w:multiLevelType w:val="multilevel"/>
    <w:tmpl w:val="B6A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B044A"/>
    <w:multiLevelType w:val="hybridMultilevel"/>
    <w:tmpl w:val="8860358A"/>
    <w:lvl w:ilvl="0" w:tplc="795C5C00">
      <w:start w:val="1"/>
      <w:numFmt w:val="bullet"/>
      <w:lvlText w:val=""/>
      <w:lvlJc w:val="left"/>
      <w:pPr>
        <w:tabs>
          <w:tab w:val="num" w:pos="720"/>
        </w:tabs>
        <w:ind w:left="720" w:hanging="360"/>
      </w:pPr>
      <w:rPr>
        <w:rFonts w:ascii="Symbol" w:hAnsi="Symbol" w:hint="default"/>
      </w:rPr>
    </w:lvl>
    <w:lvl w:ilvl="1" w:tplc="F026AB82" w:tentative="1">
      <w:start w:val="1"/>
      <w:numFmt w:val="bullet"/>
      <w:lvlText w:val=""/>
      <w:lvlJc w:val="left"/>
      <w:pPr>
        <w:tabs>
          <w:tab w:val="num" w:pos="1440"/>
        </w:tabs>
        <w:ind w:left="1440" w:hanging="360"/>
      </w:pPr>
      <w:rPr>
        <w:rFonts w:ascii="Symbol" w:hAnsi="Symbol" w:hint="default"/>
      </w:rPr>
    </w:lvl>
    <w:lvl w:ilvl="2" w:tplc="4B0221A8" w:tentative="1">
      <w:start w:val="1"/>
      <w:numFmt w:val="bullet"/>
      <w:lvlText w:val=""/>
      <w:lvlJc w:val="left"/>
      <w:pPr>
        <w:tabs>
          <w:tab w:val="num" w:pos="2160"/>
        </w:tabs>
        <w:ind w:left="2160" w:hanging="360"/>
      </w:pPr>
      <w:rPr>
        <w:rFonts w:ascii="Symbol" w:hAnsi="Symbol" w:hint="default"/>
      </w:rPr>
    </w:lvl>
    <w:lvl w:ilvl="3" w:tplc="92323568" w:tentative="1">
      <w:start w:val="1"/>
      <w:numFmt w:val="bullet"/>
      <w:lvlText w:val=""/>
      <w:lvlJc w:val="left"/>
      <w:pPr>
        <w:tabs>
          <w:tab w:val="num" w:pos="2880"/>
        </w:tabs>
        <w:ind w:left="2880" w:hanging="360"/>
      </w:pPr>
      <w:rPr>
        <w:rFonts w:ascii="Symbol" w:hAnsi="Symbol" w:hint="default"/>
      </w:rPr>
    </w:lvl>
    <w:lvl w:ilvl="4" w:tplc="59F4816C" w:tentative="1">
      <w:start w:val="1"/>
      <w:numFmt w:val="bullet"/>
      <w:lvlText w:val=""/>
      <w:lvlJc w:val="left"/>
      <w:pPr>
        <w:tabs>
          <w:tab w:val="num" w:pos="3600"/>
        </w:tabs>
        <w:ind w:left="3600" w:hanging="360"/>
      </w:pPr>
      <w:rPr>
        <w:rFonts w:ascii="Symbol" w:hAnsi="Symbol" w:hint="default"/>
      </w:rPr>
    </w:lvl>
    <w:lvl w:ilvl="5" w:tplc="AC549734" w:tentative="1">
      <w:start w:val="1"/>
      <w:numFmt w:val="bullet"/>
      <w:lvlText w:val=""/>
      <w:lvlJc w:val="left"/>
      <w:pPr>
        <w:tabs>
          <w:tab w:val="num" w:pos="4320"/>
        </w:tabs>
        <w:ind w:left="4320" w:hanging="360"/>
      </w:pPr>
      <w:rPr>
        <w:rFonts w:ascii="Symbol" w:hAnsi="Symbol" w:hint="default"/>
      </w:rPr>
    </w:lvl>
    <w:lvl w:ilvl="6" w:tplc="29FAB42E" w:tentative="1">
      <w:start w:val="1"/>
      <w:numFmt w:val="bullet"/>
      <w:lvlText w:val=""/>
      <w:lvlJc w:val="left"/>
      <w:pPr>
        <w:tabs>
          <w:tab w:val="num" w:pos="5040"/>
        </w:tabs>
        <w:ind w:left="5040" w:hanging="360"/>
      </w:pPr>
      <w:rPr>
        <w:rFonts w:ascii="Symbol" w:hAnsi="Symbol" w:hint="default"/>
      </w:rPr>
    </w:lvl>
    <w:lvl w:ilvl="7" w:tplc="EE921230" w:tentative="1">
      <w:start w:val="1"/>
      <w:numFmt w:val="bullet"/>
      <w:lvlText w:val=""/>
      <w:lvlJc w:val="left"/>
      <w:pPr>
        <w:tabs>
          <w:tab w:val="num" w:pos="5760"/>
        </w:tabs>
        <w:ind w:left="5760" w:hanging="360"/>
      </w:pPr>
      <w:rPr>
        <w:rFonts w:ascii="Symbol" w:hAnsi="Symbol" w:hint="default"/>
      </w:rPr>
    </w:lvl>
    <w:lvl w:ilvl="8" w:tplc="186C635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C0720A4"/>
    <w:multiLevelType w:val="hybridMultilevel"/>
    <w:tmpl w:val="D2FA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731A5"/>
    <w:multiLevelType w:val="hybridMultilevel"/>
    <w:tmpl w:val="A5C4CB92"/>
    <w:lvl w:ilvl="0" w:tplc="22A68AAA">
      <w:start w:val="1"/>
      <w:numFmt w:val="bullet"/>
      <w:lvlText w:val=""/>
      <w:lvlJc w:val="left"/>
      <w:pPr>
        <w:tabs>
          <w:tab w:val="num" w:pos="720"/>
        </w:tabs>
        <w:ind w:left="720" w:hanging="360"/>
      </w:pPr>
      <w:rPr>
        <w:rFonts w:ascii="Symbol" w:hAnsi="Symbol" w:hint="default"/>
      </w:rPr>
    </w:lvl>
    <w:lvl w:ilvl="1" w:tplc="FFE2213E" w:tentative="1">
      <w:start w:val="1"/>
      <w:numFmt w:val="bullet"/>
      <w:lvlText w:val=""/>
      <w:lvlJc w:val="left"/>
      <w:pPr>
        <w:tabs>
          <w:tab w:val="num" w:pos="1440"/>
        </w:tabs>
        <w:ind w:left="1440" w:hanging="360"/>
      </w:pPr>
      <w:rPr>
        <w:rFonts w:ascii="Symbol" w:hAnsi="Symbol" w:hint="default"/>
      </w:rPr>
    </w:lvl>
    <w:lvl w:ilvl="2" w:tplc="9B78B13A" w:tentative="1">
      <w:start w:val="1"/>
      <w:numFmt w:val="bullet"/>
      <w:lvlText w:val=""/>
      <w:lvlJc w:val="left"/>
      <w:pPr>
        <w:tabs>
          <w:tab w:val="num" w:pos="2160"/>
        </w:tabs>
        <w:ind w:left="2160" w:hanging="360"/>
      </w:pPr>
      <w:rPr>
        <w:rFonts w:ascii="Symbol" w:hAnsi="Symbol" w:hint="default"/>
      </w:rPr>
    </w:lvl>
    <w:lvl w:ilvl="3" w:tplc="6B54DABA" w:tentative="1">
      <w:start w:val="1"/>
      <w:numFmt w:val="bullet"/>
      <w:lvlText w:val=""/>
      <w:lvlJc w:val="left"/>
      <w:pPr>
        <w:tabs>
          <w:tab w:val="num" w:pos="2880"/>
        </w:tabs>
        <w:ind w:left="2880" w:hanging="360"/>
      </w:pPr>
      <w:rPr>
        <w:rFonts w:ascii="Symbol" w:hAnsi="Symbol" w:hint="default"/>
      </w:rPr>
    </w:lvl>
    <w:lvl w:ilvl="4" w:tplc="A990A516" w:tentative="1">
      <w:start w:val="1"/>
      <w:numFmt w:val="bullet"/>
      <w:lvlText w:val=""/>
      <w:lvlJc w:val="left"/>
      <w:pPr>
        <w:tabs>
          <w:tab w:val="num" w:pos="3600"/>
        </w:tabs>
        <w:ind w:left="3600" w:hanging="360"/>
      </w:pPr>
      <w:rPr>
        <w:rFonts w:ascii="Symbol" w:hAnsi="Symbol" w:hint="default"/>
      </w:rPr>
    </w:lvl>
    <w:lvl w:ilvl="5" w:tplc="D294FC5E" w:tentative="1">
      <w:start w:val="1"/>
      <w:numFmt w:val="bullet"/>
      <w:lvlText w:val=""/>
      <w:lvlJc w:val="left"/>
      <w:pPr>
        <w:tabs>
          <w:tab w:val="num" w:pos="4320"/>
        </w:tabs>
        <w:ind w:left="4320" w:hanging="360"/>
      </w:pPr>
      <w:rPr>
        <w:rFonts w:ascii="Symbol" w:hAnsi="Symbol" w:hint="default"/>
      </w:rPr>
    </w:lvl>
    <w:lvl w:ilvl="6" w:tplc="66B818B0" w:tentative="1">
      <w:start w:val="1"/>
      <w:numFmt w:val="bullet"/>
      <w:lvlText w:val=""/>
      <w:lvlJc w:val="left"/>
      <w:pPr>
        <w:tabs>
          <w:tab w:val="num" w:pos="5040"/>
        </w:tabs>
        <w:ind w:left="5040" w:hanging="360"/>
      </w:pPr>
      <w:rPr>
        <w:rFonts w:ascii="Symbol" w:hAnsi="Symbol" w:hint="default"/>
      </w:rPr>
    </w:lvl>
    <w:lvl w:ilvl="7" w:tplc="8836068C" w:tentative="1">
      <w:start w:val="1"/>
      <w:numFmt w:val="bullet"/>
      <w:lvlText w:val=""/>
      <w:lvlJc w:val="left"/>
      <w:pPr>
        <w:tabs>
          <w:tab w:val="num" w:pos="5760"/>
        </w:tabs>
        <w:ind w:left="5760" w:hanging="360"/>
      </w:pPr>
      <w:rPr>
        <w:rFonts w:ascii="Symbol" w:hAnsi="Symbol" w:hint="default"/>
      </w:rPr>
    </w:lvl>
    <w:lvl w:ilvl="8" w:tplc="9178317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D482307"/>
    <w:multiLevelType w:val="multilevel"/>
    <w:tmpl w:val="E92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186A41"/>
    <w:multiLevelType w:val="multilevel"/>
    <w:tmpl w:val="281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D81A1B"/>
    <w:multiLevelType w:val="hybridMultilevel"/>
    <w:tmpl w:val="83DE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706A4"/>
    <w:multiLevelType w:val="hybridMultilevel"/>
    <w:tmpl w:val="E670D408"/>
    <w:lvl w:ilvl="0" w:tplc="D2FA5DEC">
      <w:start w:val="1"/>
      <w:numFmt w:val="bullet"/>
      <w:lvlText w:val=""/>
      <w:lvlJc w:val="left"/>
      <w:pPr>
        <w:tabs>
          <w:tab w:val="num" w:pos="720"/>
        </w:tabs>
        <w:ind w:left="720" w:hanging="360"/>
      </w:pPr>
      <w:rPr>
        <w:rFonts w:ascii="Symbol" w:hAnsi="Symbol" w:hint="default"/>
      </w:rPr>
    </w:lvl>
    <w:lvl w:ilvl="1" w:tplc="B198AEBA" w:tentative="1">
      <w:start w:val="1"/>
      <w:numFmt w:val="bullet"/>
      <w:lvlText w:val=""/>
      <w:lvlJc w:val="left"/>
      <w:pPr>
        <w:tabs>
          <w:tab w:val="num" w:pos="1440"/>
        </w:tabs>
        <w:ind w:left="1440" w:hanging="360"/>
      </w:pPr>
      <w:rPr>
        <w:rFonts w:ascii="Symbol" w:hAnsi="Symbol" w:hint="default"/>
      </w:rPr>
    </w:lvl>
    <w:lvl w:ilvl="2" w:tplc="ADF0428C" w:tentative="1">
      <w:start w:val="1"/>
      <w:numFmt w:val="bullet"/>
      <w:lvlText w:val=""/>
      <w:lvlJc w:val="left"/>
      <w:pPr>
        <w:tabs>
          <w:tab w:val="num" w:pos="2160"/>
        </w:tabs>
        <w:ind w:left="2160" w:hanging="360"/>
      </w:pPr>
      <w:rPr>
        <w:rFonts w:ascii="Symbol" w:hAnsi="Symbol" w:hint="default"/>
      </w:rPr>
    </w:lvl>
    <w:lvl w:ilvl="3" w:tplc="5FC2EDF6" w:tentative="1">
      <w:start w:val="1"/>
      <w:numFmt w:val="bullet"/>
      <w:lvlText w:val=""/>
      <w:lvlJc w:val="left"/>
      <w:pPr>
        <w:tabs>
          <w:tab w:val="num" w:pos="2880"/>
        </w:tabs>
        <w:ind w:left="2880" w:hanging="360"/>
      </w:pPr>
      <w:rPr>
        <w:rFonts w:ascii="Symbol" w:hAnsi="Symbol" w:hint="default"/>
      </w:rPr>
    </w:lvl>
    <w:lvl w:ilvl="4" w:tplc="91329090" w:tentative="1">
      <w:start w:val="1"/>
      <w:numFmt w:val="bullet"/>
      <w:lvlText w:val=""/>
      <w:lvlJc w:val="left"/>
      <w:pPr>
        <w:tabs>
          <w:tab w:val="num" w:pos="3600"/>
        </w:tabs>
        <w:ind w:left="3600" w:hanging="360"/>
      </w:pPr>
      <w:rPr>
        <w:rFonts w:ascii="Symbol" w:hAnsi="Symbol" w:hint="default"/>
      </w:rPr>
    </w:lvl>
    <w:lvl w:ilvl="5" w:tplc="57223BA2" w:tentative="1">
      <w:start w:val="1"/>
      <w:numFmt w:val="bullet"/>
      <w:lvlText w:val=""/>
      <w:lvlJc w:val="left"/>
      <w:pPr>
        <w:tabs>
          <w:tab w:val="num" w:pos="4320"/>
        </w:tabs>
        <w:ind w:left="4320" w:hanging="360"/>
      </w:pPr>
      <w:rPr>
        <w:rFonts w:ascii="Symbol" w:hAnsi="Symbol" w:hint="default"/>
      </w:rPr>
    </w:lvl>
    <w:lvl w:ilvl="6" w:tplc="351AA728" w:tentative="1">
      <w:start w:val="1"/>
      <w:numFmt w:val="bullet"/>
      <w:lvlText w:val=""/>
      <w:lvlJc w:val="left"/>
      <w:pPr>
        <w:tabs>
          <w:tab w:val="num" w:pos="5040"/>
        </w:tabs>
        <w:ind w:left="5040" w:hanging="360"/>
      </w:pPr>
      <w:rPr>
        <w:rFonts w:ascii="Symbol" w:hAnsi="Symbol" w:hint="default"/>
      </w:rPr>
    </w:lvl>
    <w:lvl w:ilvl="7" w:tplc="1E2E2360" w:tentative="1">
      <w:start w:val="1"/>
      <w:numFmt w:val="bullet"/>
      <w:lvlText w:val=""/>
      <w:lvlJc w:val="left"/>
      <w:pPr>
        <w:tabs>
          <w:tab w:val="num" w:pos="5760"/>
        </w:tabs>
        <w:ind w:left="5760" w:hanging="360"/>
      </w:pPr>
      <w:rPr>
        <w:rFonts w:ascii="Symbol" w:hAnsi="Symbol" w:hint="default"/>
      </w:rPr>
    </w:lvl>
    <w:lvl w:ilvl="8" w:tplc="813673C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5B9003C"/>
    <w:multiLevelType w:val="hybridMultilevel"/>
    <w:tmpl w:val="44D064E0"/>
    <w:lvl w:ilvl="0" w:tplc="6D96AFA6">
      <w:start w:val="1"/>
      <w:numFmt w:val="bullet"/>
      <w:lvlText w:val=""/>
      <w:lvlJc w:val="left"/>
      <w:pPr>
        <w:tabs>
          <w:tab w:val="num" w:pos="720"/>
        </w:tabs>
        <w:ind w:left="720" w:hanging="360"/>
      </w:pPr>
      <w:rPr>
        <w:rFonts w:ascii="Symbol" w:hAnsi="Symbol" w:hint="default"/>
      </w:rPr>
    </w:lvl>
    <w:lvl w:ilvl="1" w:tplc="24A2A71E" w:tentative="1">
      <w:start w:val="1"/>
      <w:numFmt w:val="bullet"/>
      <w:lvlText w:val=""/>
      <w:lvlJc w:val="left"/>
      <w:pPr>
        <w:tabs>
          <w:tab w:val="num" w:pos="1440"/>
        </w:tabs>
        <w:ind w:left="1440" w:hanging="360"/>
      </w:pPr>
      <w:rPr>
        <w:rFonts w:ascii="Symbol" w:hAnsi="Symbol" w:hint="default"/>
      </w:rPr>
    </w:lvl>
    <w:lvl w:ilvl="2" w:tplc="BF20E714" w:tentative="1">
      <w:start w:val="1"/>
      <w:numFmt w:val="bullet"/>
      <w:lvlText w:val=""/>
      <w:lvlJc w:val="left"/>
      <w:pPr>
        <w:tabs>
          <w:tab w:val="num" w:pos="2160"/>
        </w:tabs>
        <w:ind w:left="2160" w:hanging="360"/>
      </w:pPr>
      <w:rPr>
        <w:rFonts w:ascii="Symbol" w:hAnsi="Symbol" w:hint="default"/>
      </w:rPr>
    </w:lvl>
    <w:lvl w:ilvl="3" w:tplc="6A20EB08" w:tentative="1">
      <w:start w:val="1"/>
      <w:numFmt w:val="bullet"/>
      <w:lvlText w:val=""/>
      <w:lvlJc w:val="left"/>
      <w:pPr>
        <w:tabs>
          <w:tab w:val="num" w:pos="2880"/>
        </w:tabs>
        <w:ind w:left="2880" w:hanging="360"/>
      </w:pPr>
      <w:rPr>
        <w:rFonts w:ascii="Symbol" w:hAnsi="Symbol" w:hint="default"/>
      </w:rPr>
    </w:lvl>
    <w:lvl w:ilvl="4" w:tplc="5B1A619C" w:tentative="1">
      <w:start w:val="1"/>
      <w:numFmt w:val="bullet"/>
      <w:lvlText w:val=""/>
      <w:lvlJc w:val="left"/>
      <w:pPr>
        <w:tabs>
          <w:tab w:val="num" w:pos="3600"/>
        </w:tabs>
        <w:ind w:left="3600" w:hanging="360"/>
      </w:pPr>
      <w:rPr>
        <w:rFonts w:ascii="Symbol" w:hAnsi="Symbol" w:hint="default"/>
      </w:rPr>
    </w:lvl>
    <w:lvl w:ilvl="5" w:tplc="308CD77C" w:tentative="1">
      <w:start w:val="1"/>
      <w:numFmt w:val="bullet"/>
      <w:lvlText w:val=""/>
      <w:lvlJc w:val="left"/>
      <w:pPr>
        <w:tabs>
          <w:tab w:val="num" w:pos="4320"/>
        </w:tabs>
        <w:ind w:left="4320" w:hanging="360"/>
      </w:pPr>
      <w:rPr>
        <w:rFonts w:ascii="Symbol" w:hAnsi="Symbol" w:hint="default"/>
      </w:rPr>
    </w:lvl>
    <w:lvl w:ilvl="6" w:tplc="7188CB52" w:tentative="1">
      <w:start w:val="1"/>
      <w:numFmt w:val="bullet"/>
      <w:lvlText w:val=""/>
      <w:lvlJc w:val="left"/>
      <w:pPr>
        <w:tabs>
          <w:tab w:val="num" w:pos="5040"/>
        </w:tabs>
        <w:ind w:left="5040" w:hanging="360"/>
      </w:pPr>
      <w:rPr>
        <w:rFonts w:ascii="Symbol" w:hAnsi="Symbol" w:hint="default"/>
      </w:rPr>
    </w:lvl>
    <w:lvl w:ilvl="7" w:tplc="BC1ADE8E" w:tentative="1">
      <w:start w:val="1"/>
      <w:numFmt w:val="bullet"/>
      <w:lvlText w:val=""/>
      <w:lvlJc w:val="left"/>
      <w:pPr>
        <w:tabs>
          <w:tab w:val="num" w:pos="5760"/>
        </w:tabs>
        <w:ind w:left="5760" w:hanging="360"/>
      </w:pPr>
      <w:rPr>
        <w:rFonts w:ascii="Symbol" w:hAnsi="Symbol" w:hint="default"/>
      </w:rPr>
    </w:lvl>
    <w:lvl w:ilvl="8" w:tplc="995851B6"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5D77ED8"/>
    <w:multiLevelType w:val="hybridMultilevel"/>
    <w:tmpl w:val="F68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6351DB"/>
    <w:multiLevelType w:val="hybridMultilevel"/>
    <w:tmpl w:val="F5926D60"/>
    <w:lvl w:ilvl="0" w:tplc="970638FA">
      <w:start w:val="1"/>
      <w:numFmt w:val="bullet"/>
      <w:lvlText w:val=""/>
      <w:lvlJc w:val="left"/>
      <w:pPr>
        <w:tabs>
          <w:tab w:val="num" w:pos="720"/>
        </w:tabs>
        <w:ind w:left="720" w:hanging="360"/>
      </w:pPr>
      <w:rPr>
        <w:rFonts w:ascii="Symbol" w:hAnsi="Symbol" w:hint="default"/>
      </w:rPr>
    </w:lvl>
    <w:lvl w:ilvl="1" w:tplc="5A3286DC" w:tentative="1">
      <w:start w:val="1"/>
      <w:numFmt w:val="bullet"/>
      <w:lvlText w:val=""/>
      <w:lvlJc w:val="left"/>
      <w:pPr>
        <w:tabs>
          <w:tab w:val="num" w:pos="1440"/>
        </w:tabs>
        <w:ind w:left="1440" w:hanging="360"/>
      </w:pPr>
      <w:rPr>
        <w:rFonts w:ascii="Symbol" w:hAnsi="Symbol" w:hint="default"/>
      </w:rPr>
    </w:lvl>
    <w:lvl w:ilvl="2" w:tplc="46B622A2" w:tentative="1">
      <w:start w:val="1"/>
      <w:numFmt w:val="bullet"/>
      <w:lvlText w:val=""/>
      <w:lvlJc w:val="left"/>
      <w:pPr>
        <w:tabs>
          <w:tab w:val="num" w:pos="2160"/>
        </w:tabs>
        <w:ind w:left="2160" w:hanging="360"/>
      </w:pPr>
      <w:rPr>
        <w:rFonts w:ascii="Symbol" w:hAnsi="Symbol" w:hint="default"/>
      </w:rPr>
    </w:lvl>
    <w:lvl w:ilvl="3" w:tplc="08F4BE26" w:tentative="1">
      <w:start w:val="1"/>
      <w:numFmt w:val="bullet"/>
      <w:lvlText w:val=""/>
      <w:lvlJc w:val="left"/>
      <w:pPr>
        <w:tabs>
          <w:tab w:val="num" w:pos="2880"/>
        </w:tabs>
        <w:ind w:left="2880" w:hanging="360"/>
      </w:pPr>
      <w:rPr>
        <w:rFonts w:ascii="Symbol" w:hAnsi="Symbol" w:hint="default"/>
      </w:rPr>
    </w:lvl>
    <w:lvl w:ilvl="4" w:tplc="45D699D2" w:tentative="1">
      <w:start w:val="1"/>
      <w:numFmt w:val="bullet"/>
      <w:lvlText w:val=""/>
      <w:lvlJc w:val="left"/>
      <w:pPr>
        <w:tabs>
          <w:tab w:val="num" w:pos="3600"/>
        </w:tabs>
        <w:ind w:left="3600" w:hanging="360"/>
      </w:pPr>
      <w:rPr>
        <w:rFonts w:ascii="Symbol" w:hAnsi="Symbol" w:hint="default"/>
      </w:rPr>
    </w:lvl>
    <w:lvl w:ilvl="5" w:tplc="95C418A2" w:tentative="1">
      <w:start w:val="1"/>
      <w:numFmt w:val="bullet"/>
      <w:lvlText w:val=""/>
      <w:lvlJc w:val="left"/>
      <w:pPr>
        <w:tabs>
          <w:tab w:val="num" w:pos="4320"/>
        </w:tabs>
        <w:ind w:left="4320" w:hanging="360"/>
      </w:pPr>
      <w:rPr>
        <w:rFonts w:ascii="Symbol" w:hAnsi="Symbol" w:hint="default"/>
      </w:rPr>
    </w:lvl>
    <w:lvl w:ilvl="6" w:tplc="489C186C" w:tentative="1">
      <w:start w:val="1"/>
      <w:numFmt w:val="bullet"/>
      <w:lvlText w:val=""/>
      <w:lvlJc w:val="left"/>
      <w:pPr>
        <w:tabs>
          <w:tab w:val="num" w:pos="5040"/>
        </w:tabs>
        <w:ind w:left="5040" w:hanging="360"/>
      </w:pPr>
      <w:rPr>
        <w:rFonts w:ascii="Symbol" w:hAnsi="Symbol" w:hint="default"/>
      </w:rPr>
    </w:lvl>
    <w:lvl w:ilvl="7" w:tplc="43129376" w:tentative="1">
      <w:start w:val="1"/>
      <w:numFmt w:val="bullet"/>
      <w:lvlText w:val=""/>
      <w:lvlJc w:val="left"/>
      <w:pPr>
        <w:tabs>
          <w:tab w:val="num" w:pos="5760"/>
        </w:tabs>
        <w:ind w:left="5760" w:hanging="360"/>
      </w:pPr>
      <w:rPr>
        <w:rFonts w:ascii="Symbol" w:hAnsi="Symbol" w:hint="default"/>
      </w:rPr>
    </w:lvl>
    <w:lvl w:ilvl="8" w:tplc="B8E478E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C5A5E4E"/>
    <w:multiLevelType w:val="hybridMultilevel"/>
    <w:tmpl w:val="8426396C"/>
    <w:lvl w:ilvl="0" w:tplc="97842A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861108">
    <w:abstractNumId w:val="0"/>
  </w:num>
  <w:num w:numId="2" w16cid:durableId="232663573">
    <w:abstractNumId w:val="7"/>
  </w:num>
  <w:num w:numId="3" w16cid:durableId="1568297284">
    <w:abstractNumId w:val="35"/>
  </w:num>
  <w:num w:numId="4" w16cid:durableId="1251621357">
    <w:abstractNumId w:val="13"/>
  </w:num>
  <w:num w:numId="5" w16cid:durableId="587150930">
    <w:abstractNumId w:val="42"/>
  </w:num>
  <w:num w:numId="6" w16cid:durableId="1002512038">
    <w:abstractNumId w:val="12"/>
  </w:num>
  <w:num w:numId="7" w16cid:durableId="285088368">
    <w:abstractNumId w:val="37"/>
  </w:num>
  <w:num w:numId="8" w16cid:durableId="1976567556">
    <w:abstractNumId w:val="27"/>
  </w:num>
  <w:num w:numId="9" w16cid:durableId="318002938">
    <w:abstractNumId w:val="43"/>
  </w:num>
  <w:num w:numId="10" w16cid:durableId="22681213">
    <w:abstractNumId w:val="18"/>
  </w:num>
  <w:num w:numId="11" w16cid:durableId="879899790">
    <w:abstractNumId w:val="33"/>
  </w:num>
  <w:num w:numId="12" w16cid:durableId="983965922">
    <w:abstractNumId w:val="23"/>
  </w:num>
  <w:num w:numId="13" w16cid:durableId="1312901341">
    <w:abstractNumId w:val="4"/>
  </w:num>
  <w:num w:numId="14" w16cid:durableId="1237400327">
    <w:abstractNumId w:val="29"/>
  </w:num>
  <w:num w:numId="15" w16cid:durableId="2126270136">
    <w:abstractNumId w:val="15"/>
  </w:num>
  <w:num w:numId="16" w16cid:durableId="1976986333">
    <w:abstractNumId w:val="36"/>
  </w:num>
  <w:num w:numId="17" w16cid:durableId="560948099">
    <w:abstractNumId w:val="10"/>
  </w:num>
  <w:num w:numId="18" w16cid:durableId="2111926581">
    <w:abstractNumId w:val="21"/>
  </w:num>
  <w:num w:numId="19" w16cid:durableId="917595077">
    <w:abstractNumId w:val="30"/>
  </w:num>
  <w:num w:numId="20" w16cid:durableId="222833862">
    <w:abstractNumId w:val="34"/>
  </w:num>
  <w:num w:numId="21" w16cid:durableId="1657223971">
    <w:abstractNumId w:val="46"/>
  </w:num>
  <w:num w:numId="22" w16cid:durableId="969439633">
    <w:abstractNumId w:val="41"/>
  </w:num>
  <w:num w:numId="23" w16cid:durableId="203642737">
    <w:abstractNumId w:val="48"/>
  </w:num>
  <w:num w:numId="24" w16cid:durableId="484201135">
    <w:abstractNumId w:val="45"/>
  </w:num>
  <w:num w:numId="25" w16cid:durableId="934703982">
    <w:abstractNumId w:val="11"/>
  </w:num>
  <w:num w:numId="26" w16cid:durableId="925384409">
    <w:abstractNumId w:val="25"/>
  </w:num>
  <w:num w:numId="27" w16cid:durableId="1198618206">
    <w:abstractNumId w:val="24"/>
  </w:num>
  <w:num w:numId="28" w16cid:durableId="659306820">
    <w:abstractNumId w:val="2"/>
  </w:num>
  <w:num w:numId="29" w16cid:durableId="518472664">
    <w:abstractNumId w:val="22"/>
  </w:num>
  <w:num w:numId="30" w16cid:durableId="2065447547">
    <w:abstractNumId w:val="26"/>
  </w:num>
  <w:num w:numId="31" w16cid:durableId="927887007">
    <w:abstractNumId w:val="28"/>
  </w:num>
  <w:num w:numId="32" w16cid:durableId="957182794">
    <w:abstractNumId w:val="14"/>
  </w:num>
  <w:num w:numId="33" w16cid:durableId="1641031590">
    <w:abstractNumId w:val="3"/>
  </w:num>
  <w:num w:numId="34" w16cid:durableId="349992173">
    <w:abstractNumId w:val="39"/>
  </w:num>
  <w:num w:numId="35" w16cid:durableId="43844208">
    <w:abstractNumId w:val="5"/>
  </w:num>
  <w:num w:numId="36" w16cid:durableId="1052388112">
    <w:abstractNumId w:val="38"/>
  </w:num>
  <w:num w:numId="37" w16cid:durableId="1524785435">
    <w:abstractNumId w:val="9"/>
  </w:num>
  <w:num w:numId="38" w16cid:durableId="1189560756">
    <w:abstractNumId w:val="16"/>
  </w:num>
  <w:num w:numId="39" w16cid:durableId="1250694664">
    <w:abstractNumId w:val="6"/>
  </w:num>
  <w:num w:numId="40" w16cid:durableId="1674334892">
    <w:abstractNumId w:val="32"/>
  </w:num>
  <w:num w:numId="41" w16cid:durableId="807673278">
    <w:abstractNumId w:val="47"/>
  </w:num>
  <w:num w:numId="42" w16cid:durableId="1445344025">
    <w:abstractNumId w:val="1"/>
  </w:num>
  <w:num w:numId="43" w16cid:durableId="1197743139">
    <w:abstractNumId w:val="8"/>
  </w:num>
  <w:num w:numId="44" w16cid:durableId="996878632">
    <w:abstractNumId w:val="40"/>
  </w:num>
  <w:num w:numId="45" w16cid:durableId="677539194">
    <w:abstractNumId w:val="31"/>
  </w:num>
  <w:num w:numId="46" w16cid:durableId="21250399">
    <w:abstractNumId w:val="17"/>
  </w:num>
  <w:num w:numId="47" w16cid:durableId="2035039709">
    <w:abstractNumId w:val="44"/>
  </w:num>
  <w:num w:numId="48" w16cid:durableId="395975475">
    <w:abstractNumId w:val="19"/>
  </w:num>
  <w:num w:numId="49" w16cid:durableId="12604059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A"/>
    <w:rsid w:val="000116CA"/>
    <w:rsid w:val="00035B11"/>
    <w:rsid w:val="00041F15"/>
    <w:rsid w:val="00047B95"/>
    <w:rsid w:val="000803F7"/>
    <w:rsid w:val="000A2E86"/>
    <w:rsid w:val="000F5F03"/>
    <w:rsid w:val="00103CEA"/>
    <w:rsid w:val="00123F88"/>
    <w:rsid w:val="00142D67"/>
    <w:rsid w:val="001609A3"/>
    <w:rsid w:val="001F6AB3"/>
    <w:rsid w:val="00201756"/>
    <w:rsid w:val="00206E3C"/>
    <w:rsid w:val="002129CF"/>
    <w:rsid w:val="002349ED"/>
    <w:rsid w:val="00251AC4"/>
    <w:rsid w:val="002807F2"/>
    <w:rsid w:val="002A346B"/>
    <w:rsid w:val="002B4E77"/>
    <w:rsid w:val="002D5C89"/>
    <w:rsid w:val="003013A9"/>
    <w:rsid w:val="003052F5"/>
    <w:rsid w:val="00316922"/>
    <w:rsid w:val="0036704D"/>
    <w:rsid w:val="00374614"/>
    <w:rsid w:val="003830CD"/>
    <w:rsid w:val="00387D8D"/>
    <w:rsid w:val="003C6078"/>
    <w:rsid w:val="003F1E98"/>
    <w:rsid w:val="004068AE"/>
    <w:rsid w:val="00424C43"/>
    <w:rsid w:val="004268FD"/>
    <w:rsid w:val="004935B3"/>
    <w:rsid w:val="004A4F06"/>
    <w:rsid w:val="004A757D"/>
    <w:rsid w:val="004E69C5"/>
    <w:rsid w:val="004F6260"/>
    <w:rsid w:val="00523F9B"/>
    <w:rsid w:val="00527E5D"/>
    <w:rsid w:val="005D06E2"/>
    <w:rsid w:val="00676A55"/>
    <w:rsid w:val="006B48EA"/>
    <w:rsid w:val="006D31D9"/>
    <w:rsid w:val="00706BC9"/>
    <w:rsid w:val="007242F5"/>
    <w:rsid w:val="00737B9B"/>
    <w:rsid w:val="00750796"/>
    <w:rsid w:val="007B7A6B"/>
    <w:rsid w:val="007E5718"/>
    <w:rsid w:val="00824B36"/>
    <w:rsid w:val="00830C8C"/>
    <w:rsid w:val="00841BB2"/>
    <w:rsid w:val="0086338B"/>
    <w:rsid w:val="008832C4"/>
    <w:rsid w:val="008B3E36"/>
    <w:rsid w:val="00937A30"/>
    <w:rsid w:val="00951DD2"/>
    <w:rsid w:val="0096040E"/>
    <w:rsid w:val="00986C54"/>
    <w:rsid w:val="00995F63"/>
    <w:rsid w:val="009A6BA9"/>
    <w:rsid w:val="009E0E75"/>
    <w:rsid w:val="00A21529"/>
    <w:rsid w:val="00A54C9C"/>
    <w:rsid w:val="00AA6884"/>
    <w:rsid w:val="00AC3533"/>
    <w:rsid w:val="00AD284A"/>
    <w:rsid w:val="00B24004"/>
    <w:rsid w:val="00B362B5"/>
    <w:rsid w:val="00BB3227"/>
    <w:rsid w:val="00BB506E"/>
    <w:rsid w:val="00BD7B7D"/>
    <w:rsid w:val="00BF6045"/>
    <w:rsid w:val="00C16659"/>
    <w:rsid w:val="00C62A8A"/>
    <w:rsid w:val="00C65368"/>
    <w:rsid w:val="00C81223"/>
    <w:rsid w:val="00C824F6"/>
    <w:rsid w:val="00CA440D"/>
    <w:rsid w:val="00CB69C3"/>
    <w:rsid w:val="00CC175E"/>
    <w:rsid w:val="00CD2DDF"/>
    <w:rsid w:val="00CF2C2D"/>
    <w:rsid w:val="00CF2CDB"/>
    <w:rsid w:val="00D052FE"/>
    <w:rsid w:val="00D25BD8"/>
    <w:rsid w:val="00D6665F"/>
    <w:rsid w:val="00DA20E0"/>
    <w:rsid w:val="00DA3CA0"/>
    <w:rsid w:val="00DF23BB"/>
    <w:rsid w:val="00E41D78"/>
    <w:rsid w:val="00E43C4D"/>
    <w:rsid w:val="00E753D2"/>
    <w:rsid w:val="00E8287E"/>
    <w:rsid w:val="00F25C44"/>
    <w:rsid w:val="00F3736A"/>
    <w:rsid w:val="00F47E45"/>
    <w:rsid w:val="00F56F12"/>
    <w:rsid w:val="00F834AD"/>
    <w:rsid w:val="00F94796"/>
    <w:rsid w:val="00F95660"/>
    <w:rsid w:val="00F96212"/>
    <w:rsid w:val="00FF04EA"/>
    <w:rsid w:val="00FF744C"/>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533"/>
  <w15:chartTrackingRefBased/>
  <w15:docId w15:val="{DBDC2AA1-02FE-420E-94ED-AECDBB34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0D"/>
    <w:rPr>
      <w:rFonts w:ascii="Roboto" w:hAnsi="Roboto"/>
    </w:rPr>
  </w:style>
  <w:style w:type="paragraph" w:styleId="Heading1">
    <w:name w:val="heading 1"/>
    <w:basedOn w:val="Normal"/>
    <w:next w:val="Normal"/>
    <w:link w:val="Heading1Char"/>
    <w:uiPriority w:val="9"/>
    <w:qFormat/>
    <w:rsid w:val="004268FD"/>
    <w:pPr>
      <w:keepNext/>
      <w:keepLines/>
      <w:spacing w:before="400" w:after="40" w:line="240" w:lineRule="auto"/>
      <w:outlineLvl w:val="0"/>
    </w:pPr>
    <w:rPr>
      <w:rFonts w:ascii="Roboto Medium" w:eastAsiaTheme="majorEastAsia" w:hAnsi="Roboto Medium" w:cstheme="majorBidi"/>
      <w:sz w:val="36"/>
      <w:szCs w:val="36"/>
    </w:rPr>
  </w:style>
  <w:style w:type="paragraph" w:styleId="Heading2">
    <w:name w:val="heading 2"/>
    <w:basedOn w:val="Normal"/>
    <w:next w:val="Normal"/>
    <w:link w:val="Heading2Char"/>
    <w:uiPriority w:val="9"/>
    <w:unhideWhenUsed/>
    <w:qFormat/>
    <w:rsid w:val="003830CD"/>
    <w:pPr>
      <w:keepNext/>
      <w:keepLines/>
      <w:spacing w:before="160" w:after="120" w:line="240" w:lineRule="auto"/>
      <w:outlineLvl w:val="1"/>
    </w:pPr>
    <w:rPr>
      <w:rFonts w:ascii="Roboto Medium" w:eastAsiaTheme="majorEastAsia" w:hAnsi="Roboto Medium" w:cstheme="majorBidi"/>
      <w:sz w:val="32"/>
      <w:szCs w:val="32"/>
    </w:rPr>
  </w:style>
  <w:style w:type="paragraph" w:styleId="Heading3">
    <w:name w:val="heading 3"/>
    <w:basedOn w:val="Normal"/>
    <w:next w:val="Normal"/>
    <w:link w:val="Heading3Char"/>
    <w:uiPriority w:val="9"/>
    <w:unhideWhenUsed/>
    <w:qFormat/>
    <w:rsid w:val="008832C4"/>
    <w:pPr>
      <w:keepNext/>
      <w:keepLines/>
      <w:spacing w:before="40" w:after="0" w:line="240" w:lineRule="auto"/>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36704D"/>
    <w:pPr>
      <w:keepNext/>
      <w:keepLines/>
      <w:spacing w:before="40" w:after="0"/>
      <w:outlineLvl w:val="3"/>
    </w:pPr>
    <w:rPr>
      <w:rFonts w:asciiTheme="majorHAnsi" w:eastAsiaTheme="majorEastAsia" w:hAnsiTheme="majorHAnsi" w:cstheme="majorBidi"/>
      <w:color w:val="172E60" w:themeColor="accent1" w:themeShade="BF"/>
      <w:sz w:val="24"/>
      <w:szCs w:val="24"/>
    </w:rPr>
  </w:style>
  <w:style w:type="paragraph" w:styleId="Heading5">
    <w:name w:val="heading 5"/>
    <w:basedOn w:val="Normal"/>
    <w:next w:val="Normal"/>
    <w:link w:val="Heading5Char"/>
    <w:uiPriority w:val="9"/>
    <w:semiHidden/>
    <w:unhideWhenUsed/>
    <w:qFormat/>
    <w:rsid w:val="008832C4"/>
    <w:pPr>
      <w:keepNext/>
      <w:keepLines/>
      <w:spacing w:before="40" w:after="0"/>
      <w:outlineLvl w:val="4"/>
    </w:pPr>
    <w:rPr>
      <w:rFonts w:asciiTheme="majorHAnsi" w:eastAsiaTheme="majorEastAsia" w:hAnsiTheme="majorHAnsi" w:cstheme="majorBidi"/>
      <w:caps/>
      <w:color w:val="172E60" w:themeColor="accent1" w:themeShade="BF"/>
    </w:rPr>
  </w:style>
  <w:style w:type="paragraph" w:styleId="Heading6">
    <w:name w:val="heading 6"/>
    <w:basedOn w:val="Normal"/>
    <w:next w:val="Normal"/>
    <w:link w:val="Heading6Char"/>
    <w:uiPriority w:val="9"/>
    <w:semiHidden/>
    <w:unhideWhenUsed/>
    <w:qFormat/>
    <w:rsid w:val="008832C4"/>
    <w:pPr>
      <w:keepNext/>
      <w:keepLines/>
      <w:spacing w:before="40" w:after="0"/>
      <w:outlineLvl w:val="5"/>
    </w:pPr>
    <w:rPr>
      <w:rFonts w:asciiTheme="majorHAnsi" w:eastAsiaTheme="majorEastAsia" w:hAnsiTheme="majorHAnsi" w:cstheme="majorBidi"/>
      <w:i/>
      <w:iCs/>
      <w:caps/>
      <w:color w:val="0F1E40" w:themeColor="accent1" w:themeShade="80"/>
    </w:rPr>
  </w:style>
  <w:style w:type="paragraph" w:styleId="Heading7">
    <w:name w:val="heading 7"/>
    <w:basedOn w:val="Normal"/>
    <w:next w:val="Normal"/>
    <w:link w:val="Heading7Char"/>
    <w:uiPriority w:val="9"/>
    <w:semiHidden/>
    <w:unhideWhenUsed/>
    <w:qFormat/>
    <w:rsid w:val="008832C4"/>
    <w:pPr>
      <w:keepNext/>
      <w:keepLines/>
      <w:spacing w:before="40" w:after="0"/>
      <w:outlineLvl w:val="6"/>
    </w:pPr>
    <w:rPr>
      <w:rFonts w:asciiTheme="majorHAnsi" w:eastAsiaTheme="majorEastAsia" w:hAnsiTheme="majorHAnsi" w:cstheme="majorBidi"/>
      <w:b/>
      <w:bCs/>
      <w:color w:val="0F1E40" w:themeColor="accent1" w:themeShade="80"/>
    </w:rPr>
  </w:style>
  <w:style w:type="paragraph" w:styleId="Heading8">
    <w:name w:val="heading 8"/>
    <w:basedOn w:val="Normal"/>
    <w:next w:val="Normal"/>
    <w:link w:val="Heading8Char"/>
    <w:uiPriority w:val="9"/>
    <w:semiHidden/>
    <w:unhideWhenUsed/>
    <w:qFormat/>
    <w:rsid w:val="008832C4"/>
    <w:pPr>
      <w:keepNext/>
      <w:keepLines/>
      <w:spacing w:before="40" w:after="0"/>
      <w:outlineLvl w:val="7"/>
    </w:pPr>
    <w:rPr>
      <w:rFonts w:asciiTheme="majorHAnsi" w:eastAsiaTheme="majorEastAsia" w:hAnsiTheme="majorHAnsi" w:cstheme="majorBidi"/>
      <w:b/>
      <w:bCs/>
      <w:i/>
      <w:iCs/>
      <w:color w:val="0F1E40" w:themeColor="accent1" w:themeShade="80"/>
    </w:rPr>
  </w:style>
  <w:style w:type="paragraph" w:styleId="Heading9">
    <w:name w:val="heading 9"/>
    <w:basedOn w:val="Normal"/>
    <w:next w:val="Normal"/>
    <w:link w:val="Heading9Char"/>
    <w:uiPriority w:val="9"/>
    <w:semiHidden/>
    <w:unhideWhenUsed/>
    <w:qFormat/>
    <w:rsid w:val="008832C4"/>
    <w:pPr>
      <w:keepNext/>
      <w:keepLines/>
      <w:spacing w:before="40" w:after="0"/>
      <w:outlineLvl w:val="8"/>
    </w:pPr>
    <w:rPr>
      <w:rFonts w:asciiTheme="majorHAnsi" w:eastAsiaTheme="majorEastAsia" w:hAnsiTheme="majorHAnsi" w:cstheme="majorBidi"/>
      <w:i/>
      <w:iCs/>
      <w:color w:val="0F1E4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68FD"/>
    <w:pPr>
      <w:spacing w:after="0" w:line="204" w:lineRule="auto"/>
      <w:contextualSpacing/>
    </w:pPr>
    <w:rPr>
      <w:rFonts w:ascii="Roboto Medium" w:eastAsiaTheme="majorEastAsia" w:hAnsi="Roboto Medium" w:cstheme="majorBidi"/>
      <w:caps/>
      <w:color w:val="303030" w:themeColor="text2"/>
      <w:spacing w:val="-15"/>
      <w:sz w:val="36"/>
      <w:szCs w:val="72"/>
    </w:rPr>
  </w:style>
  <w:style w:type="character" w:customStyle="1" w:styleId="TitleChar">
    <w:name w:val="Title Char"/>
    <w:basedOn w:val="DefaultParagraphFont"/>
    <w:link w:val="Title"/>
    <w:uiPriority w:val="10"/>
    <w:rsid w:val="004268FD"/>
    <w:rPr>
      <w:rFonts w:ascii="Roboto Medium" w:eastAsiaTheme="majorEastAsia" w:hAnsi="Roboto Medium" w:cstheme="majorBidi"/>
      <w:caps/>
      <w:color w:val="303030" w:themeColor="text2"/>
      <w:spacing w:val="-15"/>
      <w:sz w:val="36"/>
      <w:szCs w:val="72"/>
    </w:rPr>
  </w:style>
  <w:style w:type="paragraph" w:styleId="NoSpacing">
    <w:name w:val="No Spacing"/>
    <w:uiPriority w:val="1"/>
    <w:qFormat/>
    <w:rsid w:val="008832C4"/>
    <w:pPr>
      <w:spacing w:after="0" w:line="240" w:lineRule="auto"/>
    </w:pPr>
    <w:rPr>
      <w:rFonts w:ascii="Roboto" w:hAnsi="Roboto"/>
    </w:rPr>
  </w:style>
  <w:style w:type="character" w:customStyle="1" w:styleId="Heading2Char">
    <w:name w:val="Heading 2 Char"/>
    <w:basedOn w:val="DefaultParagraphFont"/>
    <w:link w:val="Heading2"/>
    <w:uiPriority w:val="9"/>
    <w:rsid w:val="003830CD"/>
    <w:rPr>
      <w:rFonts w:ascii="Roboto Medium" w:eastAsiaTheme="majorEastAsia" w:hAnsi="Roboto Medium" w:cstheme="majorBidi"/>
      <w:sz w:val="32"/>
      <w:szCs w:val="32"/>
    </w:rPr>
  </w:style>
  <w:style w:type="character" w:customStyle="1" w:styleId="Heading1Char">
    <w:name w:val="Heading 1 Char"/>
    <w:basedOn w:val="DefaultParagraphFont"/>
    <w:link w:val="Heading1"/>
    <w:uiPriority w:val="9"/>
    <w:rsid w:val="004268FD"/>
    <w:rPr>
      <w:rFonts w:ascii="Roboto Medium" w:eastAsiaTheme="majorEastAsia" w:hAnsi="Roboto Medium" w:cstheme="majorBidi"/>
      <w:sz w:val="36"/>
      <w:szCs w:val="36"/>
    </w:rPr>
  </w:style>
  <w:style w:type="character" w:styleId="SubtleEmphasis">
    <w:name w:val="Subtle Emphasis"/>
    <w:basedOn w:val="DefaultParagraphFont"/>
    <w:uiPriority w:val="19"/>
    <w:qFormat/>
    <w:rsid w:val="008832C4"/>
    <w:rPr>
      <w:rFonts w:ascii="Roboto Medium" w:hAnsi="Roboto Medium"/>
      <w:i/>
      <w:iCs/>
      <w:color w:val="595959" w:themeColor="text1" w:themeTint="A6"/>
    </w:rPr>
  </w:style>
  <w:style w:type="character" w:styleId="Emphasis">
    <w:name w:val="Emphasis"/>
    <w:basedOn w:val="DefaultParagraphFont"/>
    <w:uiPriority w:val="20"/>
    <w:qFormat/>
    <w:rsid w:val="008832C4"/>
    <w:rPr>
      <w:rFonts w:ascii="Roboto" w:hAnsi="Roboto"/>
      <w:i/>
      <w:iCs/>
      <w:sz w:val="22"/>
    </w:rPr>
  </w:style>
  <w:style w:type="character" w:styleId="IntenseEmphasis">
    <w:name w:val="Intense Emphasis"/>
    <w:basedOn w:val="DefaultParagraphFont"/>
    <w:uiPriority w:val="21"/>
    <w:qFormat/>
    <w:rsid w:val="008832C4"/>
    <w:rPr>
      <w:rFonts w:ascii="Roboto" w:hAnsi="Roboto"/>
      <w:b/>
      <w:bCs/>
      <w:i/>
      <w:iCs/>
      <w:sz w:val="22"/>
    </w:rPr>
  </w:style>
  <w:style w:type="character" w:styleId="Strong">
    <w:name w:val="Strong"/>
    <w:basedOn w:val="DefaultParagraphFont"/>
    <w:uiPriority w:val="22"/>
    <w:qFormat/>
    <w:rsid w:val="008832C4"/>
    <w:rPr>
      <w:rFonts w:ascii="Roboto" w:hAnsi="Roboto"/>
      <w:b/>
      <w:bCs/>
      <w:sz w:val="22"/>
    </w:rPr>
  </w:style>
  <w:style w:type="paragraph" w:styleId="Quote">
    <w:name w:val="Quote"/>
    <w:basedOn w:val="Normal"/>
    <w:next w:val="Normal"/>
    <w:link w:val="QuoteChar"/>
    <w:uiPriority w:val="29"/>
    <w:qFormat/>
    <w:rsid w:val="008832C4"/>
    <w:pPr>
      <w:spacing w:before="120" w:after="120"/>
      <w:ind w:left="720"/>
    </w:pPr>
    <w:rPr>
      <w:color w:val="303030" w:themeColor="text2"/>
      <w:szCs w:val="24"/>
    </w:rPr>
  </w:style>
  <w:style w:type="character" w:customStyle="1" w:styleId="QuoteChar">
    <w:name w:val="Quote Char"/>
    <w:basedOn w:val="DefaultParagraphFont"/>
    <w:link w:val="Quote"/>
    <w:uiPriority w:val="29"/>
    <w:rsid w:val="008832C4"/>
    <w:rPr>
      <w:rFonts w:ascii="Roboto" w:hAnsi="Roboto"/>
      <w:color w:val="303030" w:themeColor="text2"/>
      <w:szCs w:val="24"/>
    </w:rPr>
  </w:style>
  <w:style w:type="paragraph" w:styleId="IntenseQuote">
    <w:name w:val="Intense Quote"/>
    <w:basedOn w:val="Normal"/>
    <w:next w:val="Normal"/>
    <w:link w:val="IntenseQuoteChar"/>
    <w:uiPriority w:val="30"/>
    <w:qFormat/>
    <w:rsid w:val="008832C4"/>
    <w:pPr>
      <w:spacing w:before="100" w:beforeAutospacing="1" w:after="240" w:line="240" w:lineRule="auto"/>
      <w:ind w:left="720"/>
      <w:jc w:val="center"/>
    </w:pPr>
    <w:rPr>
      <w:rFonts w:eastAsiaTheme="majorEastAsia" w:cstheme="majorBidi"/>
      <w:color w:val="303030" w:themeColor="text2"/>
      <w:spacing w:val="-6"/>
      <w:sz w:val="32"/>
      <w:szCs w:val="32"/>
    </w:rPr>
  </w:style>
  <w:style w:type="character" w:customStyle="1" w:styleId="IntenseQuoteChar">
    <w:name w:val="Intense Quote Char"/>
    <w:basedOn w:val="DefaultParagraphFont"/>
    <w:link w:val="IntenseQuote"/>
    <w:uiPriority w:val="30"/>
    <w:rsid w:val="008832C4"/>
    <w:rPr>
      <w:rFonts w:ascii="Roboto" w:eastAsiaTheme="majorEastAsia" w:hAnsi="Roboto" w:cstheme="majorBidi"/>
      <w:color w:val="303030" w:themeColor="text2"/>
      <w:spacing w:val="-6"/>
      <w:sz w:val="32"/>
      <w:szCs w:val="32"/>
    </w:rPr>
  </w:style>
  <w:style w:type="character" w:styleId="SubtleReference">
    <w:name w:val="Subtle Reference"/>
    <w:basedOn w:val="DefaultParagraphFont"/>
    <w:uiPriority w:val="31"/>
    <w:qFormat/>
    <w:rsid w:val="008832C4"/>
    <w:rPr>
      <w:rFonts w:ascii="Roboto" w:hAnsi="Roboto"/>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32C4"/>
    <w:rPr>
      <w:rFonts w:ascii="Roboto" w:hAnsi="Roboto"/>
      <w:b/>
      <w:bCs/>
      <w:smallCaps/>
      <w:color w:val="303030" w:themeColor="text2"/>
      <w:u w:val="single"/>
    </w:rPr>
  </w:style>
  <w:style w:type="character" w:styleId="BookTitle">
    <w:name w:val="Book Title"/>
    <w:basedOn w:val="DefaultParagraphFont"/>
    <w:uiPriority w:val="33"/>
    <w:qFormat/>
    <w:rsid w:val="008832C4"/>
    <w:rPr>
      <w:rFonts w:ascii="Roboto" w:hAnsi="Roboto"/>
      <w:b/>
      <w:bCs/>
      <w:smallCaps/>
      <w:spacing w:val="10"/>
    </w:rPr>
  </w:style>
  <w:style w:type="paragraph" w:styleId="ListParagraph">
    <w:name w:val="List Paragraph"/>
    <w:basedOn w:val="Normal"/>
    <w:uiPriority w:val="34"/>
    <w:qFormat/>
    <w:rsid w:val="008832C4"/>
    <w:pPr>
      <w:ind w:left="720"/>
      <w:contextualSpacing/>
    </w:pPr>
  </w:style>
  <w:style w:type="character" w:customStyle="1" w:styleId="Heading3Char">
    <w:name w:val="Heading 3 Char"/>
    <w:basedOn w:val="DefaultParagraphFont"/>
    <w:link w:val="Heading3"/>
    <w:uiPriority w:val="9"/>
    <w:rsid w:val="008832C4"/>
    <w:rPr>
      <w:rFonts w:ascii="Roboto" w:eastAsiaTheme="majorEastAsia" w:hAnsi="Roboto" w:cstheme="majorBidi"/>
      <w:sz w:val="28"/>
      <w:szCs w:val="28"/>
    </w:rPr>
  </w:style>
  <w:style w:type="character" w:customStyle="1" w:styleId="Heading4Char">
    <w:name w:val="Heading 4 Char"/>
    <w:basedOn w:val="DefaultParagraphFont"/>
    <w:link w:val="Heading4"/>
    <w:uiPriority w:val="9"/>
    <w:semiHidden/>
    <w:rsid w:val="0036704D"/>
    <w:rPr>
      <w:rFonts w:asciiTheme="majorHAnsi" w:eastAsiaTheme="majorEastAsia" w:hAnsiTheme="majorHAnsi" w:cstheme="majorBidi"/>
      <w:color w:val="172E60" w:themeColor="accent1" w:themeShade="BF"/>
      <w:sz w:val="24"/>
      <w:szCs w:val="24"/>
    </w:rPr>
  </w:style>
  <w:style w:type="character" w:customStyle="1" w:styleId="Heading5Char">
    <w:name w:val="Heading 5 Char"/>
    <w:basedOn w:val="DefaultParagraphFont"/>
    <w:link w:val="Heading5"/>
    <w:uiPriority w:val="9"/>
    <w:semiHidden/>
    <w:rsid w:val="008832C4"/>
    <w:rPr>
      <w:rFonts w:asciiTheme="majorHAnsi" w:eastAsiaTheme="majorEastAsia" w:hAnsiTheme="majorHAnsi" w:cstheme="majorBidi"/>
      <w:caps/>
      <w:color w:val="172E60" w:themeColor="accent1" w:themeShade="BF"/>
    </w:rPr>
  </w:style>
  <w:style w:type="character" w:customStyle="1" w:styleId="Heading6Char">
    <w:name w:val="Heading 6 Char"/>
    <w:basedOn w:val="DefaultParagraphFont"/>
    <w:link w:val="Heading6"/>
    <w:uiPriority w:val="9"/>
    <w:semiHidden/>
    <w:rsid w:val="008832C4"/>
    <w:rPr>
      <w:rFonts w:asciiTheme="majorHAnsi" w:eastAsiaTheme="majorEastAsia" w:hAnsiTheme="majorHAnsi" w:cstheme="majorBidi"/>
      <w:i/>
      <w:iCs/>
      <w:caps/>
      <w:color w:val="0F1E40" w:themeColor="accent1" w:themeShade="80"/>
    </w:rPr>
  </w:style>
  <w:style w:type="character" w:customStyle="1" w:styleId="Heading7Char">
    <w:name w:val="Heading 7 Char"/>
    <w:basedOn w:val="DefaultParagraphFont"/>
    <w:link w:val="Heading7"/>
    <w:uiPriority w:val="9"/>
    <w:semiHidden/>
    <w:rsid w:val="008832C4"/>
    <w:rPr>
      <w:rFonts w:asciiTheme="majorHAnsi" w:eastAsiaTheme="majorEastAsia" w:hAnsiTheme="majorHAnsi" w:cstheme="majorBidi"/>
      <w:b/>
      <w:bCs/>
      <w:color w:val="0F1E40" w:themeColor="accent1" w:themeShade="80"/>
    </w:rPr>
  </w:style>
  <w:style w:type="character" w:customStyle="1" w:styleId="Heading8Char">
    <w:name w:val="Heading 8 Char"/>
    <w:basedOn w:val="DefaultParagraphFont"/>
    <w:link w:val="Heading8"/>
    <w:uiPriority w:val="9"/>
    <w:semiHidden/>
    <w:rsid w:val="008832C4"/>
    <w:rPr>
      <w:rFonts w:asciiTheme="majorHAnsi" w:eastAsiaTheme="majorEastAsia" w:hAnsiTheme="majorHAnsi" w:cstheme="majorBidi"/>
      <w:b/>
      <w:bCs/>
      <w:i/>
      <w:iCs/>
      <w:color w:val="0F1E40" w:themeColor="accent1" w:themeShade="80"/>
    </w:rPr>
  </w:style>
  <w:style w:type="character" w:customStyle="1" w:styleId="Heading9Char">
    <w:name w:val="Heading 9 Char"/>
    <w:basedOn w:val="DefaultParagraphFont"/>
    <w:link w:val="Heading9"/>
    <w:uiPriority w:val="9"/>
    <w:semiHidden/>
    <w:rsid w:val="008832C4"/>
    <w:rPr>
      <w:rFonts w:asciiTheme="majorHAnsi" w:eastAsiaTheme="majorEastAsia" w:hAnsiTheme="majorHAnsi" w:cstheme="majorBidi"/>
      <w:i/>
      <w:iCs/>
      <w:color w:val="0F1E40" w:themeColor="accent1" w:themeShade="80"/>
    </w:rPr>
  </w:style>
  <w:style w:type="paragraph" w:styleId="Subtitle">
    <w:name w:val="Subtitle"/>
    <w:basedOn w:val="Normal"/>
    <w:next w:val="Normal"/>
    <w:link w:val="SubtitleChar"/>
    <w:uiPriority w:val="11"/>
    <w:qFormat/>
    <w:rsid w:val="008832C4"/>
    <w:pPr>
      <w:numPr>
        <w:ilvl w:val="1"/>
      </w:numPr>
      <w:spacing w:after="240" w:line="240" w:lineRule="auto"/>
    </w:pPr>
    <w:rPr>
      <w:rFonts w:ascii="Roboto Medium" w:eastAsiaTheme="majorEastAsia" w:hAnsi="Roboto Medium" w:cstheme="majorBidi"/>
      <w:color w:val="1F3E81" w:themeColor="accent1"/>
      <w:sz w:val="28"/>
      <w:szCs w:val="28"/>
    </w:rPr>
  </w:style>
  <w:style w:type="character" w:customStyle="1" w:styleId="SubtitleChar">
    <w:name w:val="Subtitle Char"/>
    <w:basedOn w:val="DefaultParagraphFont"/>
    <w:link w:val="Subtitle"/>
    <w:uiPriority w:val="11"/>
    <w:rsid w:val="008832C4"/>
    <w:rPr>
      <w:rFonts w:ascii="Roboto Medium" w:eastAsiaTheme="majorEastAsia" w:hAnsi="Roboto Medium" w:cstheme="majorBidi"/>
      <w:color w:val="1F3E81" w:themeColor="accent1"/>
      <w:sz w:val="28"/>
      <w:szCs w:val="28"/>
    </w:rPr>
  </w:style>
  <w:style w:type="paragraph" w:styleId="Caption">
    <w:name w:val="caption"/>
    <w:basedOn w:val="Normal"/>
    <w:next w:val="Normal"/>
    <w:uiPriority w:val="35"/>
    <w:semiHidden/>
    <w:unhideWhenUsed/>
    <w:qFormat/>
    <w:rsid w:val="008832C4"/>
    <w:pPr>
      <w:spacing w:line="240" w:lineRule="auto"/>
    </w:pPr>
    <w:rPr>
      <w:b/>
      <w:bCs/>
      <w:smallCaps/>
      <w:color w:val="303030" w:themeColor="text2"/>
    </w:rPr>
  </w:style>
  <w:style w:type="paragraph" w:styleId="TOCHeading">
    <w:name w:val="TOC Heading"/>
    <w:basedOn w:val="Heading1"/>
    <w:next w:val="Normal"/>
    <w:uiPriority w:val="39"/>
    <w:semiHidden/>
    <w:unhideWhenUsed/>
    <w:qFormat/>
    <w:rsid w:val="008832C4"/>
    <w:pPr>
      <w:outlineLvl w:val="9"/>
    </w:pPr>
  </w:style>
  <w:style w:type="paragraph" w:styleId="Header">
    <w:name w:val="header"/>
    <w:basedOn w:val="Normal"/>
    <w:link w:val="HeaderChar"/>
    <w:uiPriority w:val="99"/>
    <w:unhideWhenUsed/>
    <w:rsid w:val="00F3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6A"/>
    <w:rPr>
      <w:rFonts w:ascii="Roboto" w:hAnsi="Roboto"/>
    </w:rPr>
  </w:style>
  <w:style w:type="paragraph" w:styleId="Footer">
    <w:name w:val="footer"/>
    <w:basedOn w:val="Normal"/>
    <w:link w:val="FooterChar"/>
    <w:uiPriority w:val="99"/>
    <w:unhideWhenUsed/>
    <w:rsid w:val="00F3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6A"/>
    <w:rPr>
      <w:rFonts w:ascii="Roboto" w:hAnsi="Roboto"/>
    </w:rPr>
  </w:style>
  <w:style w:type="table" w:styleId="TableGrid">
    <w:name w:val="Table Grid"/>
    <w:basedOn w:val="TableNormal"/>
    <w:uiPriority w:val="39"/>
    <w:rsid w:val="00F373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6A"/>
    <w:rPr>
      <w:color w:val="CF1377" w:themeColor="hyperlink"/>
      <w:u w:val="single"/>
    </w:rPr>
  </w:style>
  <w:style w:type="character" w:styleId="UnresolvedMention">
    <w:name w:val="Unresolved Mention"/>
    <w:basedOn w:val="DefaultParagraphFont"/>
    <w:uiPriority w:val="99"/>
    <w:semiHidden/>
    <w:unhideWhenUsed/>
    <w:rsid w:val="004A4F06"/>
    <w:rPr>
      <w:color w:val="605E5C"/>
      <w:shd w:val="clear" w:color="auto" w:fill="E1DFDD"/>
    </w:rPr>
  </w:style>
  <w:style w:type="table" w:styleId="PlainTable1">
    <w:name w:val="Plain Table 1"/>
    <w:basedOn w:val="TableNormal"/>
    <w:uiPriority w:val="41"/>
    <w:rsid w:val="004A4F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DA3CA0"/>
    <w:pPr>
      <w:spacing w:after="0" w:line="240" w:lineRule="auto"/>
    </w:pPr>
    <w:tblPr>
      <w:tblStyleRowBandSize w:val="1"/>
      <w:tblStyleColBandSize w:val="1"/>
      <w:tblBorders>
        <w:top w:val="single" w:sz="4" w:space="0" w:color="557ED6" w:themeColor="accent1" w:themeTint="99"/>
        <w:left w:val="single" w:sz="4" w:space="0" w:color="557ED6" w:themeColor="accent1" w:themeTint="99"/>
        <w:bottom w:val="single" w:sz="4" w:space="0" w:color="557ED6" w:themeColor="accent1" w:themeTint="99"/>
        <w:right w:val="single" w:sz="4" w:space="0" w:color="557ED6" w:themeColor="accent1" w:themeTint="99"/>
        <w:insideH w:val="single" w:sz="4" w:space="0" w:color="557ED6" w:themeColor="accent1" w:themeTint="99"/>
        <w:insideV w:val="single" w:sz="4" w:space="0" w:color="557ED6" w:themeColor="accent1" w:themeTint="99"/>
      </w:tblBorders>
    </w:tblPr>
    <w:tblStylePr w:type="firstRow">
      <w:rPr>
        <w:b/>
        <w:bCs/>
        <w:color w:val="FFFFFF" w:themeColor="background1"/>
      </w:rPr>
      <w:tblPr/>
      <w:tcPr>
        <w:tcBorders>
          <w:top w:val="single" w:sz="4" w:space="0" w:color="1F3E81" w:themeColor="accent1"/>
          <w:left w:val="single" w:sz="4" w:space="0" w:color="1F3E81" w:themeColor="accent1"/>
          <w:bottom w:val="single" w:sz="4" w:space="0" w:color="1F3E81" w:themeColor="accent1"/>
          <w:right w:val="single" w:sz="4" w:space="0" w:color="1F3E81" w:themeColor="accent1"/>
          <w:insideH w:val="nil"/>
          <w:insideV w:val="nil"/>
        </w:tcBorders>
        <w:shd w:val="clear" w:color="auto" w:fill="1F3E81" w:themeFill="accent1"/>
      </w:tcPr>
    </w:tblStylePr>
    <w:tblStylePr w:type="lastRow">
      <w:rPr>
        <w:b/>
        <w:bCs/>
      </w:rPr>
      <w:tblPr/>
      <w:tcPr>
        <w:tcBorders>
          <w:top w:val="double" w:sz="4" w:space="0" w:color="1F3E81" w:themeColor="accent1"/>
        </w:tcBorders>
      </w:tcPr>
    </w:tblStylePr>
    <w:tblStylePr w:type="firstCol">
      <w:rPr>
        <w:b/>
        <w:bCs/>
      </w:rPr>
    </w:tblStylePr>
    <w:tblStylePr w:type="lastCol">
      <w:rPr>
        <w:b/>
        <w:bCs/>
      </w:rPr>
    </w:tblStylePr>
    <w:tblStylePr w:type="band1Vert">
      <w:tblPr/>
      <w:tcPr>
        <w:shd w:val="clear" w:color="auto" w:fill="C6D3F1" w:themeFill="accent1" w:themeFillTint="33"/>
      </w:tcPr>
    </w:tblStylePr>
    <w:tblStylePr w:type="band1Horz">
      <w:tblPr/>
      <w:tcPr>
        <w:shd w:val="clear" w:color="auto" w:fill="C6D3F1" w:themeFill="accent1" w:themeFillTint="33"/>
      </w:tcPr>
    </w:tblStylePr>
  </w:style>
  <w:style w:type="numbering" w:customStyle="1" w:styleId="NoList1">
    <w:name w:val="No List1"/>
    <w:next w:val="NoList"/>
    <w:uiPriority w:val="99"/>
    <w:semiHidden/>
    <w:unhideWhenUsed/>
    <w:rsid w:val="0086338B"/>
  </w:style>
  <w:style w:type="table" w:customStyle="1" w:styleId="TableGrid1">
    <w:name w:val="Table Grid1"/>
    <w:basedOn w:val="TableNormal"/>
    <w:next w:val="TableGrid"/>
    <w:uiPriority w:val="39"/>
    <w:rsid w:val="0086338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38B"/>
    <w:rPr>
      <w:color w:val="009C72" w:themeColor="followedHyperlink"/>
      <w:u w:val="single"/>
    </w:rPr>
  </w:style>
  <w:style w:type="table" w:styleId="GridTable2-Accent1">
    <w:name w:val="Grid Table 2 Accent 1"/>
    <w:basedOn w:val="TableNormal"/>
    <w:uiPriority w:val="47"/>
    <w:rsid w:val="0086338B"/>
    <w:pPr>
      <w:spacing w:after="0" w:line="240" w:lineRule="auto"/>
    </w:pPr>
    <w:tblPr>
      <w:tblStyleRowBandSize w:val="1"/>
      <w:tblStyleColBandSize w:val="1"/>
      <w:tblBorders>
        <w:top w:val="single" w:sz="2" w:space="0" w:color="557ED6" w:themeColor="accent1" w:themeTint="99"/>
        <w:bottom w:val="single" w:sz="2" w:space="0" w:color="557ED6" w:themeColor="accent1" w:themeTint="99"/>
        <w:insideH w:val="single" w:sz="2" w:space="0" w:color="557ED6" w:themeColor="accent1" w:themeTint="99"/>
        <w:insideV w:val="single" w:sz="2" w:space="0" w:color="557ED6" w:themeColor="accent1" w:themeTint="99"/>
      </w:tblBorders>
    </w:tblPr>
    <w:tblStylePr w:type="firstRow">
      <w:rPr>
        <w:b/>
        <w:bCs/>
      </w:rPr>
      <w:tblPr/>
      <w:tcPr>
        <w:tcBorders>
          <w:top w:val="nil"/>
          <w:bottom w:val="single" w:sz="12" w:space="0" w:color="557ED6" w:themeColor="accent1" w:themeTint="99"/>
          <w:insideH w:val="nil"/>
          <w:insideV w:val="nil"/>
        </w:tcBorders>
        <w:shd w:val="clear" w:color="auto" w:fill="FFFFFF" w:themeFill="background1"/>
      </w:tcPr>
    </w:tblStylePr>
    <w:tblStylePr w:type="lastRow">
      <w:rPr>
        <w:b/>
        <w:bCs/>
      </w:rPr>
      <w:tblPr/>
      <w:tcPr>
        <w:tcBorders>
          <w:top w:val="double" w:sz="2" w:space="0" w:color="55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D3F1" w:themeFill="accent1" w:themeFillTint="33"/>
      </w:tcPr>
    </w:tblStylePr>
    <w:tblStylePr w:type="band1Horz">
      <w:tblPr/>
      <w:tcPr>
        <w:shd w:val="clear" w:color="auto" w:fill="C6D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learning.nspcc.org.uk/case-reviews/recently-published-case-reviews" TargetMode="External"/><Relationship Id="rId26" Type="http://schemas.openxmlformats.org/officeDocument/2006/relationships/hyperlink" Target="https://www.local.gov.uk/national-escalation-protocol-issues-safeguarding-adults-reviews-safeguarding-adult-boards-2021" TargetMode="External"/><Relationship Id="rId39" Type="http://schemas.openxmlformats.org/officeDocument/2006/relationships/hyperlink" Target="https://www.ntsab.org/the-safeguarding-process" TargetMode="External"/><Relationship Id="rId21" Type="http://schemas.openxmlformats.org/officeDocument/2006/relationships/hyperlink" Target="https://www.gloucestershire.gov.uk/gsab/i-am-a-professional/the-learning-zone/safeguarding-case-studies/" TargetMode="External"/><Relationship Id="rId34" Type="http://schemas.openxmlformats.org/officeDocument/2006/relationships/hyperlink" Target="https://youtu.be/bzFtuBAe4WU" TargetMode="External"/><Relationship Id="rId42" Type="http://schemas.openxmlformats.org/officeDocument/2006/relationships/hyperlink" Target="https://www.highfieldassessment.com/apprenticeship-standards/social-care/safeguarding-support-officer" TargetMode="External"/><Relationship Id="rId47" Type="http://schemas.openxmlformats.org/officeDocument/2006/relationships/hyperlink" Target="https://www.dynamictraining.org.uk/contact-us/forms/unable-to-attend-a-worksho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1SVIpDMk7fk" TargetMode="External"/><Relationship Id="rId29" Type="http://schemas.openxmlformats.org/officeDocument/2006/relationships/hyperlink" Target="https://www.cqc.org.uk/about-us/how-we-do-our-job/what-we-do-inspection" TargetMode="External"/><Relationship Id="rId11" Type="http://schemas.openxmlformats.org/officeDocument/2006/relationships/image" Target="media/image1.png"/><Relationship Id="rId24" Type="http://schemas.openxmlformats.org/officeDocument/2006/relationships/hyperlink" Target="https://learning.nspcc.org.uk/case-reviews/recently-published-case-reviews" TargetMode="External"/><Relationship Id="rId32" Type="http://schemas.openxmlformats.org/officeDocument/2006/relationships/hyperlink" Target="https://youtu.be/la1OxCiKJWo" TargetMode="External"/><Relationship Id="rId37" Type="http://schemas.openxmlformats.org/officeDocument/2006/relationships/hyperlink" Target="https://youtu.be/hbabAf4bkOg" TargetMode="External"/><Relationship Id="rId40" Type="http://schemas.openxmlformats.org/officeDocument/2006/relationships/hyperlink" Target="https://youtu.be/u6OBrfS8tRE" TargetMode="External"/><Relationship Id="rId45" Type="http://schemas.openxmlformats.org/officeDocument/2006/relationships/hyperlink" Target="https://www.dynamictraining.org.uk/contact-us/forms/report-a-complaint-or-concern/" TargetMode="External"/><Relationship Id="rId5" Type="http://schemas.openxmlformats.org/officeDocument/2006/relationships/numbering" Target="numbering.xml"/><Relationship Id="rId15" Type="http://schemas.openxmlformats.org/officeDocument/2006/relationships/hyperlink" Target="https://youtu.be/E4rkuFoDpro" TargetMode="External"/><Relationship Id="rId23" Type="http://schemas.openxmlformats.org/officeDocument/2006/relationships/hyperlink" Target="https://www.gloucestershire.gov.uk/gsab/i-am-a-professional/the-learning-zone/safeguarding-case-studies/"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youtu.be/_qtbhCB4DkA"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youtu.be/FWiiLhoyFvs" TargetMode="External"/><Relationship Id="rId31" Type="http://schemas.openxmlformats.org/officeDocument/2006/relationships/hyperlink" Target="https://youtu.be/SplxysYNP10" TargetMode="External"/><Relationship Id="rId44" Type="http://schemas.openxmlformats.org/officeDocument/2006/relationships/hyperlink" Target="https://www.dynamictraining.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www.gloucestershire.gov.uk/gsab/i-am-a-professional/the-learning-zone/safeguarding-case-studies/" TargetMode="External"/><Relationship Id="rId27" Type="http://schemas.openxmlformats.org/officeDocument/2006/relationships/hyperlink" Target="https://youtu.be/rOHjcDCsBdQ" TargetMode="External"/><Relationship Id="rId30" Type="http://schemas.openxmlformats.org/officeDocument/2006/relationships/hyperlink" Target="https://youtu.be/qiBNGNe1LaI" TargetMode="External"/><Relationship Id="rId35" Type="http://schemas.openxmlformats.org/officeDocument/2006/relationships/hyperlink" Target="https://hipsprocedures.org.uk/assets/clients/7/Principles%20and%20Standards%20for%20Safeguarding%20Supervision%20v4%20051018.pdf" TargetMode="External"/><Relationship Id="rId43" Type="http://schemas.openxmlformats.org/officeDocument/2006/relationships/hyperlink" Target="https://www.dynamictraining.org.uk/about-us/learner-safeguarding/"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gloucestershire.gov.uk/gsab/i-am-a-professional/the-learning-zone/safeguarding-case-studies/" TargetMode="External"/><Relationship Id="rId25" Type="http://schemas.openxmlformats.org/officeDocument/2006/relationships/hyperlink" Target="https://youtu.be/ZThZvJqIbiU" TargetMode="External"/><Relationship Id="rId33" Type="http://schemas.openxmlformats.org/officeDocument/2006/relationships/hyperlink" Target="https://youtu.be/-P4meB8uBlM" TargetMode="External"/><Relationship Id="rId38" Type="http://schemas.openxmlformats.org/officeDocument/2006/relationships/hyperlink" Target="https://youtu.be/aSYN9PAYWHk" TargetMode="External"/><Relationship Id="rId46" Type="http://schemas.openxmlformats.org/officeDocument/2006/relationships/hyperlink" Target="https://www.dynamictraining.org.uk/learner-portal/" TargetMode="External"/><Relationship Id="rId20" Type="http://schemas.openxmlformats.org/officeDocument/2006/relationships/hyperlink" Target="https://youtu.be/by-IN3EiPWg" TargetMode="External"/><Relationship Id="rId41" Type="http://schemas.openxmlformats.org/officeDocument/2006/relationships/hyperlink" Target="https://youtu.be/gCvMXBB-n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hyperlink" Target="tel:02086077850" TargetMode="External"/><Relationship Id="rId3" Type="http://schemas.openxmlformats.org/officeDocument/2006/relationships/image" Target="media/image7.png"/><Relationship Id="rId7" Type="http://schemas.openxmlformats.org/officeDocument/2006/relationships/image" Target="media/image10.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hyperlink" Target="mailto:ask.dynamic@dynamictraining.org.uk" TargetMode="External"/><Relationship Id="rId4" Type="http://schemas.openxmlformats.org/officeDocument/2006/relationships/image" Target="media/image8.svg"/><Relationship Id="rId9" Type="http://schemas.openxmlformats.org/officeDocument/2006/relationships/image" Target="media/image11.png"/></Relationships>
</file>

<file path=word/theme/theme1.xml><?xml version="1.0" encoding="utf-8"?>
<a:theme xmlns:a="http://schemas.openxmlformats.org/drawingml/2006/main" name="DTUK 2025">
  <a:themeElements>
    <a:clrScheme name="DTUK 2025">
      <a:dk1>
        <a:srgbClr val="000000"/>
      </a:dk1>
      <a:lt1>
        <a:srgbClr val="FFFFFF"/>
      </a:lt1>
      <a:dk2>
        <a:srgbClr val="303030"/>
      </a:dk2>
      <a:lt2>
        <a:srgbClr val="F2F2F2"/>
      </a:lt2>
      <a:accent1>
        <a:srgbClr val="1F3E81"/>
      </a:accent1>
      <a:accent2>
        <a:srgbClr val="CF1377"/>
      </a:accent2>
      <a:accent3>
        <a:srgbClr val="009C72"/>
      </a:accent3>
      <a:accent4>
        <a:srgbClr val="F79A00"/>
      </a:accent4>
      <a:accent5>
        <a:srgbClr val="603E99"/>
      </a:accent5>
      <a:accent6>
        <a:srgbClr val="A6A6A6"/>
      </a:accent6>
      <a:hlink>
        <a:srgbClr val="CF1377"/>
      </a:hlink>
      <a:folHlink>
        <a:srgbClr val="009C72"/>
      </a:folHlink>
    </a:clrScheme>
    <a:fontScheme name="DTUK 2025">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TUK 2025" id="{1C8C92A0-4854-4EDA-A6D3-E172B037779F}" vid="{DC755C46-E6E7-4AE0-9EB0-7156283141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76C3479220F40BDE9C1732303FD92" ma:contentTypeVersion="19" ma:contentTypeDescription="Create a new document." ma:contentTypeScope="" ma:versionID="84aa821a695ccb909653f25aeb48c315">
  <xsd:schema xmlns:xsd="http://www.w3.org/2001/XMLSchema" xmlns:xs="http://www.w3.org/2001/XMLSchema" xmlns:p="http://schemas.microsoft.com/office/2006/metadata/properties" xmlns:ns2="465f8325-4eef-48d9-a1c3-3190c4c15cc4" xmlns:ns3="f1582b3f-781d-4001-b8c3-e37a6255a2cb" targetNamespace="http://schemas.microsoft.com/office/2006/metadata/properties" ma:root="true" ma:fieldsID="d9fa8f96789314da5e57d912e3c6208c" ns2:_="" ns3:_="">
    <xsd:import namespace="465f8325-4eef-48d9-a1c3-3190c4c15cc4"/>
    <xsd:import namespace="f1582b3f-781d-4001-b8c3-e37a6255a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f8325-4eef-48d9-a1c3-3190c4c1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a817f-f2d0-43b6-9543-a23494ff6a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82b3f-781d-4001-b8c3-e37a6255a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44e05d-5cf2-4a4b-8017-8e23c6a3ae03}" ma:internalName="TaxCatchAll" ma:showField="CatchAllData" ma:web="f1582b3f-781d-4001-b8c3-e37a6255a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582b3f-781d-4001-b8c3-e37a6255a2cb" xsi:nil="true"/>
    <lcf76f155ced4ddcb4097134ff3c332f xmlns="465f8325-4eef-48d9-a1c3-3190c4c15c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875C0-7626-434A-ACCE-3840F5D0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f8325-4eef-48d9-a1c3-3190c4c15cc4"/>
    <ds:schemaRef ds:uri="f1582b3f-781d-4001-b8c3-e37a6255a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6C1AF-0827-498E-85A9-E2FD93BA81F9}">
  <ds:schemaRefs>
    <ds:schemaRef ds:uri="http://schemas.openxmlformats.org/officeDocument/2006/bibliography"/>
  </ds:schemaRefs>
</ds:datastoreItem>
</file>

<file path=customXml/itemProps3.xml><?xml version="1.0" encoding="utf-8"?>
<ds:datastoreItem xmlns:ds="http://schemas.openxmlformats.org/officeDocument/2006/customXml" ds:itemID="{C54232CB-29B6-4FB8-B5F8-1446A87AF631}">
  <ds:schemaRefs>
    <ds:schemaRef ds:uri="http://schemas.microsoft.com/office/2006/metadata/properties"/>
    <ds:schemaRef ds:uri="http://schemas.microsoft.com/office/infopath/2007/PartnerControls"/>
    <ds:schemaRef ds:uri="f1582b3f-781d-4001-b8c3-e37a6255a2cb"/>
    <ds:schemaRef ds:uri="465f8325-4eef-48d9-a1c3-3190c4c15cc4"/>
  </ds:schemaRefs>
</ds:datastoreItem>
</file>

<file path=customXml/itemProps4.xml><?xml version="1.0" encoding="utf-8"?>
<ds:datastoreItem xmlns:ds="http://schemas.openxmlformats.org/officeDocument/2006/customXml" ds:itemID="{1C227F24-60BD-45CB-9E2B-B076E1954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4328</Words>
  <Characters>24930</Characters>
  <Application>Microsoft Office Word</Application>
  <DocSecurity>0</DocSecurity>
  <Lines>1917</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Moore</dc:creator>
  <cp:keywords/>
  <dc:description/>
  <cp:lastModifiedBy>Sam Moore</cp:lastModifiedBy>
  <cp:revision>17</cp:revision>
  <dcterms:created xsi:type="dcterms:W3CDTF">2025-10-15T09:22:00Z</dcterms:created>
  <dcterms:modified xsi:type="dcterms:W3CDTF">2025-10-16T11:09:00Z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0x010100E1E76C3479220F40BDE9C1732303FD92</vt:lpwstr>
  </property>
</Properties>
</file>